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50" w:rsidRDefault="00384AEF" w:rsidP="008C19C3">
      <w:pPr>
        <w:spacing w:line="360" w:lineRule="auto"/>
        <w:ind w:firstLine="720"/>
        <w:jc w:val="both"/>
        <w:rPr>
          <w:rFonts w:ascii="Times New Roman" w:hAnsi="Times New Roman" w:cs="Times New Roman"/>
          <w:sz w:val="26"/>
          <w:szCs w:val="26"/>
        </w:rPr>
      </w:pPr>
      <w:bookmarkStart w:id="0" w:name="_GoBack"/>
      <w:r w:rsidRPr="00997234">
        <w:rPr>
          <w:rFonts w:ascii="Times New Roman" w:hAnsi="Times New Roman" w:cs="Times New Roman"/>
          <w:sz w:val="26"/>
          <w:szCs w:val="26"/>
        </w:rPr>
        <w:t xml:space="preserve">Ngày 17 tháng 7 năm 2017 </w:t>
      </w:r>
      <w:r>
        <w:rPr>
          <w:rFonts w:ascii="Times New Roman" w:hAnsi="Times New Roman" w:cs="Times New Roman"/>
          <w:sz w:val="26"/>
          <w:szCs w:val="26"/>
        </w:rPr>
        <w:t>Chính phủ ban hành Nghị định số</w:t>
      </w:r>
      <w:r w:rsidR="000F1D31">
        <w:rPr>
          <w:rFonts w:ascii="Times New Roman" w:hAnsi="Times New Roman" w:cs="Times New Roman"/>
          <w:sz w:val="26"/>
          <w:szCs w:val="26"/>
        </w:rPr>
        <w:t xml:space="preserve"> </w:t>
      </w:r>
      <w:r>
        <w:rPr>
          <w:rFonts w:ascii="Times New Roman" w:hAnsi="Times New Roman" w:cs="Times New Roman"/>
          <w:sz w:val="26"/>
          <w:szCs w:val="26"/>
        </w:rPr>
        <w:t xml:space="preserve">80/2017/NĐ-CP quy định về  môi trường giáo dục an toàn, lành mạnh, thân thiện, phòng chống bạo lực học đường. Nghị định này có hiệu lực thi hành từ ngày 05 tháng 9 năm 2017 </w:t>
      </w:r>
      <w:r w:rsidR="000F1D31">
        <w:rPr>
          <w:rFonts w:ascii="Times New Roman" w:hAnsi="Times New Roman" w:cs="Times New Roman"/>
          <w:sz w:val="26"/>
          <w:szCs w:val="26"/>
        </w:rPr>
        <w:t xml:space="preserve">(gọi tắt là Nghị định 80). </w:t>
      </w:r>
      <w:r>
        <w:rPr>
          <w:rFonts w:ascii="Times New Roman" w:hAnsi="Times New Roman" w:cs="Times New Roman"/>
          <w:sz w:val="26"/>
          <w:szCs w:val="26"/>
        </w:rPr>
        <w:t xml:space="preserve"> </w:t>
      </w:r>
      <w:r w:rsidR="000108D5">
        <w:rPr>
          <w:rFonts w:ascii="Times New Roman" w:hAnsi="Times New Roman" w:cs="Times New Roman"/>
          <w:sz w:val="26"/>
          <w:szCs w:val="26"/>
        </w:rPr>
        <w:t>Nhằ</w:t>
      </w:r>
      <w:r>
        <w:rPr>
          <w:rFonts w:ascii="Times New Roman" w:hAnsi="Times New Roman" w:cs="Times New Roman"/>
          <w:sz w:val="26"/>
          <w:szCs w:val="26"/>
        </w:rPr>
        <w:t>m cùng cấp thông tin đến</w:t>
      </w:r>
      <w:r w:rsidR="001D7C36">
        <w:rPr>
          <w:rFonts w:ascii="Times New Roman" w:hAnsi="Times New Roman" w:cs="Times New Roman"/>
          <w:sz w:val="26"/>
          <w:szCs w:val="26"/>
        </w:rPr>
        <w:t xml:space="preserve"> </w:t>
      </w:r>
      <w:r w:rsidR="000108D5">
        <w:rPr>
          <w:rFonts w:ascii="Times New Roman" w:hAnsi="Times New Roman" w:cs="Times New Roman"/>
          <w:sz w:val="26"/>
          <w:szCs w:val="26"/>
        </w:rPr>
        <w:t>Cán bộ, viên chức, người lao động và  các sinh viên Trường Cao đẳng Công nghệ Thủ Đứ</w:t>
      </w:r>
      <w:r w:rsidR="00D0080B">
        <w:rPr>
          <w:rFonts w:ascii="Times New Roman" w:hAnsi="Times New Roman" w:cs="Times New Roman"/>
          <w:sz w:val="26"/>
          <w:szCs w:val="26"/>
        </w:rPr>
        <w:t>c</w:t>
      </w:r>
      <w:r>
        <w:rPr>
          <w:rFonts w:ascii="Times New Roman" w:hAnsi="Times New Roman" w:cs="Times New Roman"/>
          <w:sz w:val="26"/>
          <w:szCs w:val="26"/>
        </w:rPr>
        <w:t xml:space="preserve">, </w:t>
      </w:r>
      <w:r w:rsidR="007A6539">
        <w:rPr>
          <w:rFonts w:ascii="Times New Roman" w:hAnsi="Times New Roman" w:cs="Times New Roman"/>
          <w:sz w:val="26"/>
          <w:szCs w:val="26"/>
        </w:rPr>
        <w:t xml:space="preserve">Phòng Thanh tra – Pháp chế </w:t>
      </w:r>
      <w:r w:rsidR="00C96077">
        <w:rPr>
          <w:rFonts w:ascii="Times New Roman" w:hAnsi="Times New Roman" w:cs="Times New Roman"/>
          <w:sz w:val="26"/>
          <w:szCs w:val="26"/>
        </w:rPr>
        <w:t>giới thiệu</w:t>
      </w:r>
      <w:r w:rsidR="000F1D31">
        <w:rPr>
          <w:rFonts w:ascii="Times New Roman" w:hAnsi="Times New Roman" w:cs="Times New Roman"/>
          <w:sz w:val="26"/>
          <w:szCs w:val="26"/>
        </w:rPr>
        <w:t xml:space="preserve"> một </w:t>
      </w:r>
      <w:r w:rsidR="007A6539">
        <w:rPr>
          <w:rFonts w:ascii="Times New Roman" w:hAnsi="Times New Roman" w:cs="Times New Roman"/>
          <w:sz w:val="26"/>
          <w:szCs w:val="26"/>
        </w:rPr>
        <w:t xml:space="preserve">số nội dung cơ bản </w:t>
      </w:r>
      <w:r w:rsidR="000F1D31">
        <w:rPr>
          <w:rFonts w:ascii="Times New Roman" w:hAnsi="Times New Roman" w:cs="Times New Roman"/>
          <w:sz w:val="26"/>
          <w:szCs w:val="26"/>
        </w:rPr>
        <w:t>của</w:t>
      </w:r>
      <w:r w:rsidR="007A6539">
        <w:rPr>
          <w:rFonts w:ascii="Times New Roman" w:hAnsi="Times New Roman" w:cs="Times New Roman"/>
          <w:sz w:val="26"/>
          <w:szCs w:val="26"/>
        </w:rPr>
        <w:t xml:space="preserve"> Nghị đị</w:t>
      </w:r>
      <w:r w:rsidR="000F1D31">
        <w:rPr>
          <w:rFonts w:ascii="Times New Roman" w:hAnsi="Times New Roman" w:cs="Times New Roman"/>
          <w:sz w:val="26"/>
          <w:szCs w:val="26"/>
        </w:rPr>
        <w:t xml:space="preserve">nh </w:t>
      </w:r>
      <w:r w:rsidR="007A6539">
        <w:rPr>
          <w:rFonts w:ascii="Times New Roman" w:hAnsi="Times New Roman" w:cs="Times New Roman"/>
          <w:sz w:val="26"/>
          <w:szCs w:val="26"/>
        </w:rPr>
        <w:t xml:space="preserve"> 80</w:t>
      </w:r>
      <w:r w:rsidR="005A0CD9">
        <w:rPr>
          <w:rFonts w:ascii="Times New Roman" w:hAnsi="Times New Roman" w:cs="Times New Roman"/>
          <w:sz w:val="26"/>
          <w:szCs w:val="26"/>
        </w:rPr>
        <w:t xml:space="preserve">, cụ thể như </w:t>
      </w:r>
      <w:r w:rsidR="00560EF6">
        <w:rPr>
          <w:rFonts w:ascii="Times New Roman" w:hAnsi="Times New Roman" w:cs="Times New Roman"/>
          <w:sz w:val="26"/>
          <w:szCs w:val="26"/>
        </w:rPr>
        <w:t xml:space="preserve"> sau:</w:t>
      </w:r>
    </w:p>
    <w:bookmarkEnd w:id="0"/>
    <w:p w:rsidR="00E754CB" w:rsidRPr="00672D49" w:rsidRDefault="00E754CB" w:rsidP="00E754CB">
      <w:pPr>
        <w:pStyle w:val="ListParagraph"/>
        <w:numPr>
          <w:ilvl w:val="0"/>
          <w:numId w:val="1"/>
        </w:numPr>
        <w:spacing w:line="360" w:lineRule="auto"/>
        <w:rPr>
          <w:rFonts w:ascii="Times New Roman" w:hAnsi="Times New Roman" w:cs="Times New Roman"/>
          <w:b/>
          <w:sz w:val="26"/>
          <w:szCs w:val="26"/>
        </w:rPr>
      </w:pPr>
      <w:r w:rsidRPr="00672D49">
        <w:rPr>
          <w:rFonts w:ascii="Times New Roman" w:hAnsi="Times New Roman" w:cs="Times New Roman"/>
          <w:b/>
          <w:sz w:val="26"/>
          <w:szCs w:val="26"/>
        </w:rPr>
        <w:t>Những khái niệm cơ bản:</w:t>
      </w:r>
    </w:p>
    <w:p w:rsidR="00991477" w:rsidRPr="00991477" w:rsidRDefault="00991477" w:rsidP="00991477">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672D49">
        <w:rPr>
          <w:rFonts w:ascii="Times New Roman" w:hAnsi="Times New Roman" w:cs="Times New Roman"/>
          <w:b/>
          <w:sz w:val="26"/>
          <w:szCs w:val="26"/>
        </w:rPr>
        <w:t>Môi trường giáo dục</w:t>
      </w:r>
      <w:r w:rsidRPr="00991477">
        <w:rPr>
          <w:rFonts w:ascii="Times New Roman" w:hAnsi="Times New Roman" w:cs="Times New Roman"/>
          <w:sz w:val="26"/>
          <w:szCs w:val="26"/>
        </w:rPr>
        <w:t xml:space="preserve"> là tất cả các điều kiện về vật chất và tinh thần có ảnh hưởng đến hoạt động giáo dục, học tập, rèn luyện và phát triển của người học.</w:t>
      </w:r>
    </w:p>
    <w:p w:rsidR="00991477" w:rsidRPr="00991477" w:rsidRDefault="00991477" w:rsidP="00991477">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991477">
        <w:rPr>
          <w:rFonts w:ascii="Times New Roman" w:hAnsi="Times New Roman" w:cs="Times New Roman"/>
          <w:sz w:val="26"/>
          <w:szCs w:val="26"/>
        </w:rPr>
        <w:t>Môi trường giáo dục an toàn là môi trường giáo dục mà người học được bảo vệ, không bị tổn hại về thể chất và tinh thần.</w:t>
      </w:r>
    </w:p>
    <w:p w:rsidR="00991477" w:rsidRPr="00991477" w:rsidRDefault="00991477" w:rsidP="00991477">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672D49">
        <w:rPr>
          <w:rFonts w:ascii="Times New Roman" w:hAnsi="Times New Roman" w:cs="Times New Roman"/>
          <w:b/>
          <w:sz w:val="26"/>
          <w:szCs w:val="26"/>
        </w:rPr>
        <w:t>Môi trường giáo dục lành mạnh</w:t>
      </w:r>
      <w:r w:rsidRPr="00991477">
        <w:rPr>
          <w:rFonts w:ascii="Times New Roman" w:hAnsi="Times New Roman" w:cs="Times New Roman"/>
          <w:sz w:val="26"/>
          <w:szCs w:val="26"/>
        </w:rPr>
        <w:t xml:space="preserve"> là môi trường giáo dục không có tệ nạn xã hội, không bạo lực; người học, cán bộ quản lý, giáo viên, nhân viên có lối sống lành mạnh, ứng xử văn hóa.</w:t>
      </w:r>
    </w:p>
    <w:p w:rsidR="00991477" w:rsidRPr="00991477" w:rsidRDefault="00991477" w:rsidP="00991477">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991477">
        <w:rPr>
          <w:rFonts w:ascii="Times New Roman" w:hAnsi="Times New Roman" w:cs="Times New Roman"/>
          <w:sz w:val="26"/>
          <w:szCs w:val="26"/>
        </w:rPr>
        <w:t xml:space="preserve"> </w:t>
      </w:r>
      <w:r w:rsidRPr="00672D49">
        <w:rPr>
          <w:rFonts w:ascii="Times New Roman" w:hAnsi="Times New Roman" w:cs="Times New Roman"/>
          <w:b/>
          <w:sz w:val="26"/>
          <w:szCs w:val="26"/>
        </w:rPr>
        <w:t>Môi trường giáo dục thân thiện</w:t>
      </w:r>
      <w:r w:rsidRPr="00991477">
        <w:rPr>
          <w:rFonts w:ascii="Times New Roman" w:hAnsi="Times New Roman" w:cs="Times New Roman"/>
          <w:sz w:val="26"/>
          <w:szCs w:val="26"/>
        </w:rPr>
        <w:t xml:space="preserve"> là môi trường giáo dục mà người học được tôn trọng, đối xử công bằng, bình đẳng và nhân ái; được phát huy dân chủ và tạo điều kiện để phát triển phẩm chất và năng lực.</w:t>
      </w:r>
    </w:p>
    <w:p w:rsidR="00991477" w:rsidRDefault="00991477" w:rsidP="00991477">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991477">
        <w:rPr>
          <w:rFonts w:ascii="Times New Roman" w:hAnsi="Times New Roman" w:cs="Times New Roman"/>
          <w:sz w:val="26"/>
          <w:szCs w:val="26"/>
        </w:rPr>
        <w:t xml:space="preserve"> </w:t>
      </w:r>
      <w:r w:rsidRPr="00672D49">
        <w:rPr>
          <w:rFonts w:ascii="Times New Roman" w:hAnsi="Times New Roman" w:cs="Times New Roman"/>
          <w:b/>
          <w:sz w:val="26"/>
          <w:szCs w:val="26"/>
        </w:rPr>
        <w:t>Bạo lực học đườn</w:t>
      </w:r>
      <w:r w:rsidRPr="00991477">
        <w:rPr>
          <w:rFonts w:ascii="Times New Roman" w:hAnsi="Times New Roman" w:cs="Times New Roman"/>
          <w:sz w:val="26"/>
          <w:szCs w:val="26"/>
        </w:rPr>
        <w:t>g là hành vi hành hạ, ngược đãi, đánh đập; xâm hại thân thể, sức khỏe; lăng mạ, xúc phạm danh dự, nhân phẩm; cô lập, xua đuổi và các hành vi cố ý khác gây tổn hại về thể chất, tinh thần của người học xảy ra trong cơ sở giáo dục hoặc lớp độc lập.</w:t>
      </w:r>
    </w:p>
    <w:p w:rsidR="00DB3B21" w:rsidRDefault="00DB3B21" w:rsidP="00E754CB">
      <w:pPr>
        <w:pStyle w:val="ListParagraph"/>
        <w:numPr>
          <w:ilvl w:val="0"/>
          <w:numId w:val="1"/>
        </w:numPr>
        <w:spacing w:line="360" w:lineRule="auto"/>
        <w:rPr>
          <w:rFonts w:ascii="Times New Roman" w:hAnsi="Times New Roman" w:cs="Times New Roman"/>
          <w:b/>
          <w:sz w:val="26"/>
          <w:szCs w:val="26"/>
        </w:rPr>
      </w:pPr>
      <w:r w:rsidRPr="00672D49">
        <w:rPr>
          <w:rFonts w:ascii="Times New Roman" w:hAnsi="Times New Roman" w:cs="Times New Roman"/>
          <w:b/>
          <w:sz w:val="26"/>
          <w:szCs w:val="26"/>
        </w:rPr>
        <w:t>Điều kiện để có môi trường giáo dục an toàn, lành mạnh, thân thiện</w:t>
      </w:r>
      <w:r w:rsidR="00672D49" w:rsidRPr="00672D49">
        <w:rPr>
          <w:rFonts w:ascii="Times New Roman" w:hAnsi="Times New Roman" w:cs="Times New Roman"/>
          <w:b/>
          <w:sz w:val="26"/>
          <w:szCs w:val="26"/>
        </w:rPr>
        <w:t>:</w:t>
      </w:r>
    </w:p>
    <w:p w:rsidR="00672D49" w:rsidRPr="00672D49" w:rsidRDefault="00672D49" w:rsidP="00672D49">
      <w:pPr>
        <w:pStyle w:val="ListParagraph"/>
        <w:numPr>
          <w:ilvl w:val="0"/>
          <w:numId w:val="2"/>
        </w:numPr>
        <w:spacing w:line="360" w:lineRule="auto"/>
        <w:rPr>
          <w:rFonts w:ascii="Times New Roman" w:hAnsi="Times New Roman" w:cs="Times New Roman"/>
          <w:b/>
          <w:sz w:val="26"/>
          <w:szCs w:val="26"/>
        </w:rPr>
      </w:pPr>
      <w:r>
        <w:rPr>
          <w:rFonts w:ascii="Times New Roman" w:hAnsi="Times New Roman" w:cs="Times New Roman"/>
          <w:b/>
          <w:sz w:val="26"/>
          <w:szCs w:val="26"/>
        </w:rPr>
        <w:t>Điều kiện về cơ sở vật chất:</w:t>
      </w:r>
    </w:p>
    <w:p w:rsidR="00672D49" w:rsidRDefault="00672D49" w:rsidP="00672D49">
      <w:pPr>
        <w:pStyle w:val="ListParagraph"/>
        <w:numPr>
          <w:ilvl w:val="0"/>
          <w:numId w:val="3"/>
        </w:numPr>
        <w:spacing w:line="360" w:lineRule="auto"/>
        <w:rPr>
          <w:rFonts w:ascii="Times New Roman" w:hAnsi="Times New Roman" w:cs="Times New Roman"/>
          <w:sz w:val="26"/>
          <w:szCs w:val="26"/>
        </w:rPr>
      </w:pPr>
      <w:r>
        <w:rPr>
          <w:rFonts w:ascii="Times New Roman" w:hAnsi="Times New Roman" w:cs="Times New Roman"/>
          <w:sz w:val="26"/>
          <w:szCs w:val="26"/>
        </w:rPr>
        <w:t>Có khuôn viên, tường rào, cây xanh đảm bảo an toàn…</w:t>
      </w:r>
      <w:r w:rsidR="00D73B4A">
        <w:rPr>
          <w:rFonts w:ascii="Times New Roman" w:hAnsi="Times New Roman" w:cs="Times New Roman"/>
          <w:sz w:val="26"/>
          <w:szCs w:val="26"/>
        </w:rPr>
        <w:t>;</w:t>
      </w:r>
    </w:p>
    <w:p w:rsidR="00672D49" w:rsidRDefault="00D73B4A" w:rsidP="00D73B4A">
      <w:pPr>
        <w:pStyle w:val="ListParagraph"/>
        <w:numPr>
          <w:ilvl w:val="0"/>
          <w:numId w:val="3"/>
        </w:numPr>
        <w:spacing w:line="360" w:lineRule="auto"/>
        <w:rPr>
          <w:rFonts w:ascii="Times New Roman" w:hAnsi="Times New Roman" w:cs="Times New Roman"/>
          <w:sz w:val="26"/>
          <w:szCs w:val="26"/>
        </w:rPr>
      </w:pPr>
      <w:r w:rsidRPr="00D73B4A">
        <w:rPr>
          <w:rFonts w:ascii="Times New Roman" w:hAnsi="Times New Roman" w:cs="Times New Roman"/>
          <w:sz w:val="26"/>
          <w:szCs w:val="26"/>
        </w:rPr>
        <w:t>Có sân chơi, bãi tập, khu để xe phù hợp và thân thiện với người học;</w:t>
      </w:r>
    </w:p>
    <w:p w:rsidR="00D73B4A" w:rsidRDefault="00D73B4A" w:rsidP="00D73B4A">
      <w:pPr>
        <w:pStyle w:val="ListParagraph"/>
        <w:numPr>
          <w:ilvl w:val="0"/>
          <w:numId w:val="3"/>
        </w:numPr>
        <w:spacing w:line="360" w:lineRule="auto"/>
        <w:rPr>
          <w:rFonts w:ascii="Times New Roman" w:hAnsi="Times New Roman" w:cs="Times New Roman"/>
          <w:sz w:val="26"/>
          <w:szCs w:val="26"/>
        </w:rPr>
      </w:pPr>
      <w:r>
        <w:rPr>
          <w:rFonts w:ascii="Times New Roman" w:hAnsi="Times New Roman" w:cs="Times New Roman"/>
          <w:sz w:val="26"/>
          <w:szCs w:val="26"/>
        </w:rPr>
        <w:t xml:space="preserve">Có phòng học phải đủ ánh </w:t>
      </w:r>
      <w:r w:rsidR="009533D6">
        <w:rPr>
          <w:rFonts w:ascii="Times New Roman" w:hAnsi="Times New Roman" w:cs="Times New Roman"/>
          <w:sz w:val="26"/>
          <w:szCs w:val="26"/>
        </w:rPr>
        <w:t>sá</w:t>
      </w:r>
      <w:r>
        <w:rPr>
          <w:rFonts w:ascii="Times New Roman" w:hAnsi="Times New Roman" w:cs="Times New Roman"/>
          <w:sz w:val="26"/>
          <w:szCs w:val="26"/>
        </w:rPr>
        <w:t>ng, thoáng mát;</w:t>
      </w:r>
    </w:p>
    <w:p w:rsidR="00D73B4A" w:rsidRDefault="00D73B4A" w:rsidP="00D73B4A">
      <w:pPr>
        <w:pStyle w:val="ListParagraph"/>
        <w:numPr>
          <w:ilvl w:val="0"/>
          <w:numId w:val="3"/>
        </w:numPr>
        <w:spacing w:line="360" w:lineRule="auto"/>
        <w:rPr>
          <w:rFonts w:ascii="Times New Roman" w:hAnsi="Times New Roman" w:cs="Times New Roman"/>
          <w:sz w:val="26"/>
          <w:szCs w:val="26"/>
        </w:rPr>
      </w:pPr>
      <w:r>
        <w:rPr>
          <w:rFonts w:ascii="Times New Roman" w:hAnsi="Times New Roman" w:cs="Times New Roman"/>
          <w:sz w:val="26"/>
          <w:szCs w:val="26"/>
        </w:rPr>
        <w:t>Có công trình vệ sinh, nước sạch và các công trình xây dựng khác đảm bảo an toàn, thân thiện cho  người sử dụng;</w:t>
      </w:r>
    </w:p>
    <w:p w:rsidR="00D73B4A" w:rsidRDefault="00D73B4A" w:rsidP="00D73B4A">
      <w:pPr>
        <w:pStyle w:val="ListParagraph"/>
        <w:numPr>
          <w:ilvl w:val="0"/>
          <w:numId w:val="3"/>
        </w:numPr>
        <w:spacing w:line="360" w:lineRule="auto"/>
        <w:rPr>
          <w:rFonts w:ascii="Times New Roman" w:hAnsi="Times New Roman" w:cs="Times New Roman"/>
          <w:sz w:val="26"/>
          <w:szCs w:val="26"/>
        </w:rPr>
      </w:pPr>
      <w:r>
        <w:rPr>
          <w:rFonts w:ascii="Times New Roman" w:hAnsi="Times New Roman" w:cs="Times New Roman"/>
          <w:sz w:val="26"/>
          <w:szCs w:val="26"/>
        </w:rPr>
        <w:lastRenderedPageBreak/>
        <w:t>Thiết bị dạy học phải phù hợp với đặc điểm tâm sinh lý lứa tuổi</w:t>
      </w:r>
      <w:r w:rsidR="009533D6">
        <w:rPr>
          <w:rFonts w:ascii="Times New Roman" w:hAnsi="Times New Roman" w:cs="Times New Roman"/>
          <w:sz w:val="26"/>
          <w:szCs w:val="26"/>
        </w:rPr>
        <w:t>,</w:t>
      </w:r>
      <w:r>
        <w:rPr>
          <w:rFonts w:ascii="Times New Roman" w:hAnsi="Times New Roman" w:cs="Times New Roman"/>
          <w:sz w:val="26"/>
          <w:szCs w:val="26"/>
        </w:rPr>
        <w:t xml:space="preserve"> của người học và được sử dụng an toàn</w:t>
      </w:r>
    </w:p>
    <w:p w:rsidR="006E162F" w:rsidRDefault="006E162F" w:rsidP="006E162F">
      <w:pPr>
        <w:pStyle w:val="ListParagraph"/>
        <w:numPr>
          <w:ilvl w:val="0"/>
          <w:numId w:val="2"/>
        </w:numPr>
        <w:spacing w:line="360" w:lineRule="auto"/>
        <w:rPr>
          <w:rFonts w:ascii="Times New Roman" w:hAnsi="Times New Roman" w:cs="Times New Roman"/>
          <w:b/>
          <w:sz w:val="26"/>
          <w:szCs w:val="26"/>
        </w:rPr>
      </w:pPr>
      <w:r w:rsidRPr="006E162F">
        <w:rPr>
          <w:rFonts w:ascii="Times New Roman" w:hAnsi="Times New Roman" w:cs="Times New Roman"/>
          <w:b/>
          <w:sz w:val="26"/>
          <w:szCs w:val="26"/>
        </w:rPr>
        <w:t>Điều kiện tài liệu, học liệu giảng dạy:</w:t>
      </w:r>
    </w:p>
    <w:p w:rsidR="006E162F" w:rsidRDefault="006E162F" w:rsidP="006E162F">
      <w:pPr>
        <w:pStyle w:val="ListParagraph"/>
        <w:numPr>
          <w:ilvl w:val="0"/>
          <w:numId w:val="3"/>
        </w:numPr>
        <w:spacing w:line="360" w:lineRule="auto"/>
        <w:jc w:val="both"/>
        <w:rPr>
          <w:rFonts w:ascii="Times New Roman" w:hAnsi="Times New Roman" w:cs="Times New Roman"/>
          <w:sz w:val="26"/>
          <w:szCs w:val="26"/>
        </w:rPr>
      </w:pPr>
      <w:r w:rsidRPr="006E162F">
        <w:rPr>
          <w:rFonts w:ascii="Times New Roman" w:hAnsi="Times New Roman" w:cs="Times New Roman"/>
          <w:sz w:val="26"/>
          <w:szCs w:val="26"/>
        </w:rPr>
        <w:t>Tài liệu, học liệu giảng dạy và học tập phù hợp với mục tiêu, nội dung chương trình giáo dục; bảo đảm tính khoa học, tính sư phạm, tính nhân văn và tính thẩm mỹ; phù hợp với đặc điểm tâm sinh lý của người học; không chứa đựng các yếu tố kích động bạo lực, khiêu dâm; không trái với văn hóa, lịch sử Việt Nam; không có định kiến giới, phân biệt đối xử;</w:t>
      </w:r>
    </w:p>
    <w:p w:rsidR="006E162F" w:rsidRDefault="00767889" w:rsidP="006E162F">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Có tài liệu, học liệu về giáo dục: đạo đức, kỹ năng, giới tính…;</w:t>
      </w:r>
    </w:p>
    <w:p w:rsidR="00767889" w:rsidRPr="006E162F" w:rsidRDefault="00767889" w:rsidP="00767889">
      <w:pPr>
        <w:pStyle w:val="ListParagraph"/>
        <w:numPr>
          <w:ilvl w:val="0"/>
          <w:numId w:val="3"/>
        </w:numPr>
        <w:spacing w:line="360" w:lineRule="auto"/>
        <w:jc w:val="both"/>
        <w:rPr>
          <w:rFonts w:ascii="Times New Roman" w:hAnsi="Times New Roman" w:cs="Times New Roman"/>
          <w:sz w:val="26"/>
          <w:szCs w:val="26"/>
        </w:rPr>
      </w:pPr>
      <w:r w:rsidRPr="00767889">
        <w:rPr>
          <w:rFonts w:ascii="Times New Roman" w:hAnsi="Times New Roman" w:cs="Times New Roman"/>
          <w:sz w:val="26"/>
          <w:szCs w:val="26"/>
        </w:rPr>
        <w:t>Có hệ thống công nghệ thông tin kết nối Internet và website đáp ứng yêu cầu dạy và học; được kiểm soát chặt chẽ, bảo đảm nội dung an toàn, lành mạnh, phù hợp với độ tuổi người họ</w:t>
      </w:r>
      <w:r>
        <w:rPr>
          <w:rFonts w:ascii="Times New Roman" w:hAnsi="Times New Roman" w:cs="Times New Roman"/>
          <w:sz w:val="26"/>
          <w:szCs w:val="26"/>
        </w:rPr>
        <w:t xml:space="preserve">c; </w:t>
      </w:r>
    </w:p>
    <w:p w:rsidR="00D73B4A" w:rsidRDefault="00767889" w:rsidP="00767889">
      <w:pPr>
        <w:pStyle w:val="ListParagraph"/>
        <w:numPr>
          <w:ilvl w:val="0"/>
          <w:numId w:val="2"/>
        </w:numPr>
        <w:spacing w:line="360" w:lineRule="auto"/>
        <w:jc w:val="both"/>
        <w:rPr>
          <w:rFonts w:ascii="Times New Roman" w:hAnsi="Times New Roman" w:cs="Times New Roman"/>
          <w:b/>
          <w:sz w:val="26"/>
          <w:szCs w:val="26"/>
        </w:rPr>
      </w:pPr>
      <w:r w:rsidRPr="00767889">
        <w:rPr>
          <w:rFonts w:ascii="Times New Roman" w:hAnsi="Times New Roman" w:cs="Times New Roman"/>
          <w:b/>
          <w:sz w:val="26"/>
          <w:szCs w:val="26"/>
        </w:rPr>
        <w:t xml:space="preserve">Điều kiện </w:t>
      </w:r>
      <w:r w:rsidR="00FD42CD">
        <w:rPr>
          <w:rFonts w:ascii="Times New Roman" w:hAnsi="Times New Roman" w:cs="Times New Roman"/>
          <w:b/>
          <w:sz w:val="26"/>
          <w:szCs w:val="26"/>
        </w:rPr>
        <w:t>về hoạt động</w:t>
      </w:r>
      <w:r w:rsidRPr="00767889">
        <w:rPr>
          <w:rFonts w:ascii="Times New Roman" w:hAnsi="Times New Roman" w:cs="Times New Roman"/>
          <w:b/>
          <w:sz w:val="26"/>
          <w:szCs w:val="26"/>
        </w:rPr>
        <w:t xml:space="preserve"> bảo môi trường giáo dục an toàn, lành mạnh, thân thiện</w:t>
      </w:r>
      <w:r>
        <w:rPr>
          <w:rFonts w:ascii="Times New Roman" w:hAnsi="Times New Roman" w:cs="Times New Roman"/>
          <w:b/>
          <w:sz w:val="26"/>
          <w:szCs w:val="26"/>
        </w:rPr>
        <w:t>:</w:t>
      </w:r>
    </w:p>
    <w:p w:rsidR="00767889" w:rsidRDefault="00767889" w:rsidP="00767889">
      <w:pPr>
        <w:pStyle w:val="ListParagraph"/>
        <w:numPr>
          <w:ilvl w:val="0"/>
          <w:numId w:val="3"/>
        </w:numPr>
        <w:spacing w:line="360" w:lineRule="auto"/>
        <w:jc w:val="both"/>
        <w:rPr>
          <w:rFonts w:ascii="Times New Roman" w:hAnsi="Times New Roman" w:cs="Times New Roman"/>
          <w:sz w:val="26"/>
          <w:szCs w:val="26"/>
        </w:rPr>
      </w:pPr>
      <w:r w:rsidRPr="00767889">
        <w:rPr>
          <w:rFonts w:ascii="Times New Roman" w:hAnsi="Times New Roman" w:cs="Times New Roman"/>
          <w:sz w:val="26"/>
          <w:szCs w:val="26"/>
        </w:rPr>
        <w:t>Bảo đảm an ninh trật tự; an toàn vệ sinh thực phẩm; an toàn phòng, chống tai nạn, thương tích; an toàn, phòng, chống cháy, nổ; an toàn phòng, chống thảm họa, thiên tai;</w:t>
      </w:r>
    </w:p>
    <w:p w:rsidR="00767889" w:rsidRDefault="00767889" w:rsidP="00767889">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Thực hiện nghiêm túc quy tắc ứng xử văn hóa;</w:t>
      </w:r>
    </w:p>
    <w:p w:rsidR="00767889" w:rsidRDefault="00767889" w:rsidP="00767889">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Thiết lập hộp thứ, đường dây nóng để tiếp nhận, xử lý thông tin;</w:t>
      </w:r>
    </w:p>
    <w:p w:rsidR="00767889" w:rsidRDefault="00767889" w:rsidP="00767889">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Tổ chức các hoạt động trải nghiệm sáng tạo, kỹ năng sống; hoạt động xã hội, từ thiện</w:t>
      </w:r>
      <w:r w:rsidR="007E472C">
        <w:rPr>
          <w:rFonts w:ascii="Times New Roman" w:hAnsi="Times New Roman" w:cs="Times New Roman"/>
          <w:sz w:val="26"/>
          <w:szCs w:val="26"/>
        </w:rPr>
        <w:t>; hoạt động vui chơi, giải trí lành mạnh;</w:t>
      </w:r>
    </w:p>
    <w:p w:rsidR="007E472C" w:rsidRDefault="007E472C" w:rsidP="00767889">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Thực hiện công tác y tế, trường học, tư vấn, trợ giúp người học;</w:t>
      </w:r>
    </w:p>
    <w:p w:rsidR="007E472C" w:rsidRDefault="007E472C" w:rsidP="00767889">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Thường xuyên trao đổi thông tin với gia đình người học và cộng đồng;</w:t>
      </w:r>
    </w:p>
    <w:p w:rsidR="00225B1E" w:rsidRDefault="00101F89" w:rsidP="00225B1E">
      <w:pPr>
        <w:pStyle w:val="ListParagraph"/>
        <w:numPr>
          <w:ilvl w:val="0"/>
          <w:numId w:val="1"/>
        </w:numPr>
        <w:spacing w:line="360" w:lineRule="auto"/>
        <w:jc w:val="both"/>
        <w:rPr>
          <w:rFonts w:ascii="Times New Roman" w:hAnsi="Times New Roman" w:cs="Times New Roman"/>
          <w:b/>
          <w:sz w:val="26"/>
          <w:szCs w:val="26"/>
        </w:rPr>
      </w:pPr>
      <w:r>
        <w:rPr>
          <w:rFonts w:ascii="Times New Roman" w:hAnsi="Times New Roman" w:cs="Times New Roman"/>
          <w:b/>
          <w:sz w:val="26"/>
          <w:szCs w:val="26"/>
        </w:rPr>
        <w:t>P</w:t>
      </w:r>
      <w:r w:rsidR="00225B1E" w:rsidRPr="00225B1E">
        <w:rPr>
          <w:rFonts w:ascii="Times New Roman" w:hAnsi="Times New Roman" w:cs="Times New Roman"/>
          <w:b/>
          <w:sz w:val="26"/>
          <w:szCs w:val="26"/>
        </w:rPr>
        <w:t>hòng chống bạo lực học đường</w:t>
      </w:r>
    </w:p>
    <w:p w:rsidR="00225B1E" w:rsidRPr="00182774" w:rsidRDefault="00225B1E" w:rsidP="00225B1E">
      <w:pPr>
        <w:pStyle w:val="ListParagraph"/>
        <w:numPr>
          <w:ilvl w:val="0"/>
          <w:numId w:val="4"/>
        </w:numPr>
        <w:spacing w:line="360" w:lineRule="auto"/>
        <w:jc w:val="both"/>
        <w:rPr>
          <w:rFonts w:ascii="Times New Roman" w:hAnsi="Times New Roman" w:cs="Times New Roman"/>
          <w:b/>
          <w:sz w:val="26"/>
          <w:szCs w:val="26"/>
        </w:rPr>
      </w:pPr>
      <w:r w:rsidRPr="00182774">
        <w:rPr>
          <w:rFonts w:ascii="Times New Roman" w:hAnsi="Times New Roman" w:cs="Times New Roman"/>
          <w:b/>
          <w:sz w:val="26"/>
          <w:szCs w:val="26"/>
        </w:rPr>
        <w:t>Biện pháp phòng ngừa bạo lực học đường</w:t>
      </w:r>
    </w:p>
    <w:p w:rsidR="007E472C" w:rsidRDefault="00225B1E" w:rsidP="007E472C">
      <w:pPr>
        <w:pStyle w:val="ListParagraph"/>
        <w:numPr>
          <w:ilvl w:val="0"/>
          <w:numId w:val="3"/>
        </w:numPr>
        <w:spacing w:line="360" w:lineRule="auto"/>
        <w:jc w:val="both"/>
        <w:rPr>
          <w:rFonts w:ascii="Times New Roman" w:hAnsi="Times New Roman" w:cs="Times New Roman"/>
          <w:sz w:val="26"/>
          <w:szCs w:val="26"/>
        </w:rPr>
      </w:pPr>
      <w:r w:rsidRPr="00225B1E">
        <w:rPr>
          <w:rFonts w:ascii="Times New Roman" w:hAnsi="Times New Roman" w:cs="Times New Roman"/>
          <w:sz w:val="26"/>
          <w:szCs w:val="26"/>
        </w:rPr>
        <w:t>Tuyên truyền, phổ biến nâng cao nhận thức của người học, cán bộ quản lý, giáo viên, nhân viên trong cơ sở giáo dục, gia đình người học và cộng đồng về mối nguy hiểm và hậu quả của bạo lực học đườ</w:t>
      </w:r>
      <w:r>
        <w:rPr>
          <w:rFonts w:ascii="Times New Roman" w:hAnsi="Times New Roman" w:cs="Times New Roman"/>
          <w:sz w:val="26"/>
          <w:szCs w:val="26"/>
        </w:rPr>
        <w:t>ng…;</w:t>
      </w:r>
    </w:p>
    <w:p w:rsidR="00672D49" w:rsidRDefault="002478A7" w:rsidP="001D5314">
      <w:pPr>
        <w:pStyle w:val="ListParagraph"/>
        <w:numPr>
          <w:ilvl w:val="0"/>
          <w:numId w:val="3"/>
        </w:numPr>
        <w:spacing w:line="360" w:lineRule="auto"/>
        <w:rPr>
          <w:rFonts w:ascii="Times New Roman" w:hAnsi="Times New Roman" w:cs="Times New Roman"/>
          <w:sz w:val="26"/>
          <w:szCs w:val="26"/>
        </w:rPr>
      </w:pPr>
      <w:r w:rsidRPr="001D5314">
        <w:rPr>
          <w:rFonts w:ascii="Times New Roman" w:hAnsi="Times New Roman" w:cs="Times New Roman"/>
          <w:sz w:val="26"/>
          <w:szCs w:val="26"/>
        </w:rPr>
        <w:lastRenderedPageBreak/>
        <w:t>Giáo dục, trang bị kiến thức, kỹ năng về phòng, chống xâm hại người học; phòng, chống bạo lực học đường</w:t>
      </w:r>
      <w:r w:rsidR="001D5314" w:rsidRPr="001D5314">
        <w:rPr>
          <w:rFonts w:ascii="Times New Roman" w:hAnsi="Times New Roman" w:cs="Times New Roman"/>
          <w:sz w:val="26"/>
          <w:szCs w:val="26"/>
        </w:rPr>
        <w:t>…</w:t>
      </w:r>
      <w:r w:rsidRPr="001D5314">
        <w:rPr>
          <w:rFonts w:ascii="Times New Roman" w:hAnsi="Times New Roman" w:cs="Times New Roman"/>
          <w:sz w:val="26"/>
          <w:szCs w:val="26"/>
        </w:rPr>
        <w:t xml:space="preserve">; </w:t>
      </w:r>
    </w:p>
    <w:p w:rsidR="00182774" w:rsidRPr="00182774" w:rsidRDefault="00182774" w:rsidP="00182774">
      <w:pPr>
        <w:spacing w:line="360" w:lineRule="auto"/>
        <w:ind w:firstLine="720"/>
        <w:rPr>
          <w:rFonts w:ascii="Times New Roman" w:hAnsi="Times New Roman" w:cs="Times New Roman"/>
          <w:b/>
          <w:sz w:val="26"/>
          <w:szCs w:val="26"/>
        </w:rPr>
      </w:pPr>
      <w:r w:rsidRPr="00182774">
        <w:rPr>
          <w:rFonts w:ascii="Times New Roman" w:hAnsi="Times New Roman" w:cs="Times New Roman"/>
          <w:b/>
          <w:sz w:val="26"/>
          <w:szCs w:val="26"/>
        </w:rPr>
        <w:t>2. Biện pháp hỗ trợ người học có nguy cơ bị bạo lực học đường:</w:t>
      </w:r>
    </w:p>
    <w:p w:rsidR="00182774" w:rsidRPr="00182774" w:rsidRDefault="00182774"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 xml:space="preserve">- </w:t>
      </w:r>
      <w:r w:rsidRPr="00182774">
        <w:rPr>
          <w:rFonts w:ascii="Times New Roman" w:hAnsi="Times New Roman" w:cs="Times New Roman"/>
          <w:sz w:val="26"/>
          <w:szCs w:val="26"/>
        </w:rPr>
        <w:t>Phát hiện kịp thời người học có hành vi gây gổ, có nguy cơ gây bạo lực học đường, người học có nguy cơ bị bạo lực học đường;</w:t>
      </w:r>
    </w:p>
    <w:p w:rsidR="00182774" w:rsidRPr="00182774" w:rsidRDefault="00182774"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 xml:space="preserve">- </w:t>
      </w:r>
      <w:r w:rsidRPr="00182774">
        <w:rPr>
          <w:rFonts w:ascii="Times New Roman" w:hAnsi="Times New Roman" w:cs="Times New Roman"/>
          <w:sz w:val="26"/>
          <w:szCs w:val="26"/>
        </w:rPr>
        <w:t xml:space="preserve"> </w:t>
      </w:r>
      <w:r>
        <w:rPr>
          <w:rFonts w:ascii="Times New Roman" w:hAnsi="Times New Roman" w:cs="Times New Roman"/>
          <w:sz w:val="26"/>
          <w:szCs w:val="26"/>
        </w:rPr>
        <w:t xml:space="preserve">Đưa ra </w:t>
      </w:r>
      <w:r w:rsidRPr="00182774">
        <w:rPr>
          <w:rFonts w:ascii="Times New Roman" w:hAnsi="Times New Roman" w:cs="Times New Roman"/>
          <w:sz w:val="26"/>
          <w:szCs w:val="26"/>
        </w:rPr>
        <w:t>biện pháp ngăn chặn, hỗ trợ cụ thể;</w:t>
      </w:r>
    </w:p>
    <w:p w:rsidR="00D0080B" w:rsidRDefault="00182774"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 xml:space="preserve">- </w:t>
      </w:r>
      <w:r w:rsidRPr="00182774">
        <w:rPr>
          <w:rFonts w:ascii="Times New Roman" w:hAnsi="Times New Roman" w:cs="Times New Roman"/>
          <w:sz w:val="26"/>
          <w:szCs w:val="26"/>
        </w:rPr>
        <w:t xml:space="preserve"> Thực hiện tham vấn, tư vấn cho người học có nguy cơ bị bạo lự</w:t>
      </w:r>
      <w:r>
        <w:rPr>
          <w:rFonts w:ascii="Times New Roman" w:hAnsi="Times New Roman" w:cs="Times New Roman"/>
          <w:sz w:val="26"/>
          <w:szCs w:val="26"/>
        </w:rPr>
        <w:t xml:space="preserve">c; </w:t>
      </w:r>
    </w:p>
    <w:p w:rsidR="00182774" w:rsidRPr="00182774" w:rsidRDefault="00182774" w:rsidP="00182774">
      <w:pPr>
        <w:pStyle w:val="ListParagraph"/>
        <w:spacing w:line="360" w:lineRule="auto"/>
        <w:ind w:left="1170"/>
        <w:jc w:val="both"/>
        <w:rPr>
          <w:rFonts w:ascii="Times New Roman" w:hAnsi="Times New Roman" w:cs="Times New Roman"/>
          <w:b/>
          <w:sz w:val="26"/>
          <w:szCs w:val="26"/>
        </w:rPr>
      </w:pPr>
      <w:r w:rsidRPr="00182774">
        <w:rPr>
          <w:rFonts w:ascii="Times New Roman" w:hAnsi="Times New Roman" w:cs="Times New Roman"/>
          <w:b/>
          <w:sz w:val="26"/>
          <w:szCs w:val="26"/>
        </w:rPr>
        <w:t>3. Biện pháp can thiệp khi xảy ra bạo lực học đường:</w:t>
      </w:r>
    </w:p>
    <w:p w:rsidR="00182774" w:rsidRDefault="00182774"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 xml:space="preserve">- </w:t>
      </w:r>
      <w:r w:rsidRPr="00182774">
        <w:rPr>
          <w:rFonts w:ascii="Times New Roman" w:hAnsi="Times New Roman" w:cs="Times New Roman"/>
          <w:sz w:val="26"/>
          <w:szCs w:val="26"/>
        </w:rPr>
        <w:t xml:space="preserve"> Đánh giá sơ bộ về mức độ tổn hại của người họ</w:t>
      </w:r>
      <w:r>
        <w:rPr>
          <w:rFonts w:ascii="Times New Roman" w:hAnsi="Times New Roman" w:cs="Times New Roman"/>
          <w:sz w:val="26"/>
          <w:szCs w:val="26"/>
        </w:rPr>
        <w:t>c,;</w:t>
      </w:r>
    </w:p>
    <w:p w:rsidR="00182774" w:rsidRDefault="00182774"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 xml:space="preserve">- </w:t>
      </w:r>
      <w:r w:rsidRPr="00182774">
        <w:rPr>
          <w:rFonts w:ascii="Times New Roman" w:hAnsi="Times New Roman" w:cs="Times New Roman"/>
          <w:sz w:val="26"/>
          <w:szCs w:val="26"/>
        </w:rPr>
        <w:t xml:space="preserve">Thực hiện ngay các biện pháp trợ giúp, chăm sóc y tế, tư vấn đối với người học bị bạo lực; </w:t>
      </w:r>
    </w:p>
    <w:p w:rsidR="00182774" w:rsidRDefault="00182774"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 xml:space="preserve">- </w:t>
      </w:r>
      <w:r w:rsidRPr="00182774">
        <w:rPr>
          <w:rFonts w:ascii="Times New Roman" w:hAnsi="Times New Roman" w:cs="Times New Roman"/>
          <w:sz w:val="26"/>
          <w:szCs w:val="26"/>
        </w:rPr>
        <w:t xml:space="preserve">Thông báo kịp thời với gia đình người học để phối hợp xử lý; </w:t>
      </w:r>
    </w:p>
    <w:p w:rsidR="00FD42CD" w:rsidRPr="00FD42CD" w:rsidRDefault="00182774" w:rsidP="00182774">
      <w:pPr>
        <w:pStyle w:val="ListParagraph"/>
        <w:spacing w:line="360" w:lineRule="auto"/>
        <w:ind w:left="1170"/>
        <w:jc w:val="both"/>
        <w:rPr>
          <w:rFonts w:ascii="Times New Roman" w:hAnsi="Times New Roman" w:cs="Times New Roman"/>
          <w:b/>
          <w:sz w:val="26"/>
          <w:szCs w:val="26"/>
        </w:rPr>
      </w:pPr>
      <w:r w:rsidRPr="00FD42CD">
        <w:rPr>
          <w:rFonts w:ascii="Times New Roman" w:hAnsi="Times New Roman" w:cs="Times New Roman"/>
          <w:b/>
          <w:sz w:val="26"/>
          <w:szCs w:val="26"/>
        </w:rPr>
        <w:t xml:space="preserve">III. Trách nhiệm bảo đảm môi trường giáo dục an toàn, lành mạnh, thân thiện, phòng, chống </w:t>
      </w:r>
      <w:r w:rsidR="00FD42CD" w:rsidRPr="00FD42CD">
        <w:rPr>
          <w:rFonts w:ascii="Times New Roman" w:hAnsi="Times New Roman" w:cs="Times New Roman"/>
          <w:b/>
          <w:sz w:val="26"/>
          <w:szCs w:val="26"/>
        </w:rPr>
        <w:t>bạo lực học đường.</w:t>
      </w:r>
    </w:p>
    <w:p w:rsidR="00FD42CD" w:rsidRDefault="00FD42CD"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Gồm các cơ quan</w:t>
      </w:r>
      <w:r w:rsidR="00C53947">
        <w:rPr>
          <w:rFonts w:ascii="Times New Roman" w:hAnsi="Times New Roman" w:cs="Times New Roman"/>
          <w:sz w:val="26"/>
          <w:szCs w:val="26"/>
        </w:rPr>
        <w:t>;</w:t>
      </w:r>
      <w:r>
        <w:rPr>
          <w:rFonts w:ascii="Times New Roman" w:hAnsi="Times New Roman" w:cs="Times New Roman"/>
          <w:sz w:val="26"/>
          <w:szCs w:val="26"/>
        </w:rPr>
        <w:t xml:space="preserve"> tổ chứ</w:t>
      </w:r>
      <w:r w:rsidR="00C53947">
        <w:rPr>
          <w:rFonts w:ascii="Times New Roman" w:hAnsi="Times New Roman" w:cs="Times New Roman"/>
          <w:sz w:val="26"/>
          <w:szCs w:val="26"/>
        </w:rPr>
        <w:t>c</w:t>
      </w:r>
      <w:r>
        <w:rPr>
          <w:rFonts w:ascii="Times New Roman" w:hAnsi="Times New Roman" w:cs="Times New Roman"/>
          <w:sz w:val="26"/>
          <w:szCs w:val="26"/>
        </w:rPr>
        <w:t>: Bộ Giáo dục và Đào tạo; Bộ Lao động – Thương binh và Xã hội; Bộ Thông tin và Truyền thông; Bộ Công an; Bộ Y tế; Ủy Ban nhân dân các cấp; Mặt trận Tổ quốc Việt Nam; các tổ chức xã hội.</w:t>
      </w:r>
    </w:p>
    <w:p w:rsidR="00C23181" w:rsidRDefault="008C19C3" w:rsidP="008C19C3">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A249FD4" wp14:editId="2A145245">
                <wp:simplePos x="0" y="0"/>
                <wp:positionH relativeFrom="column">
                  <wp:posOffset>1449421</wp:posOffset>
                </wp:positionH>
                <wp:positionV relativeFrom="paragraph">
                  <wp:posOffset>157696</wp:posOffset>
                </wp:positionV>
                <wp:extent cx="2811294"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8112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5pt,12.4pt" to="33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" strokecolor="black [3213]"/>
            </w:pict>
          </mc:Fallback>
        </mc:AlternateContent>
      </w:r>
    </w:p>
    <w:p w:rsidR="008C19C3" w:rsidRPr="008C19C3" w:rsidRDefault="008C19C3" w:rsidP="008C19C3">
      <w:pPr>
        <w:pStyle w:val="ListParagraph"/>
        <w:spacing w:line="360" w:lineRule="auto"/>
        <w:ind w:left="1170"/>
        <w:jc w:val="both"/>
        <w:rPr>
          <w:rFonts w:ascii="Times New Roman" w:hAnsi="Times New Roman" w:cs="Times New Roman"/>
          <w:sz w:val="26"/>
          <w:szCs w:val="26"/>
        </w:rPr>
      </w:pPr>
    </w:p>
    <w:p w:rsidR="00C23181" w:rsidRDefault="00C23181" w:rsidP="00182774">
      <w:pPr>
        <w:pStyle w:val="ListParagraph"/>
        <w:spacing w:line="360" w:lineRule="auto"/>
        <w:ind w:left="1170"/>
        <w:jc w:val="both"/>
        <w:rPr>
          <w:rFonts w:ascii="Times New Roman" w:hAnsi="Times New Roman" w:cs="Times New Roman"/>
          <w:sz w:val="26"/>
          <w:szCs w:val="26"/>
        </w:rPr>
      </w:pPr>
      <w:r>
        <w:rPr>
          <w:rFonts w:ascii="Times New Roman" w:hAnsi="Times New Roman" w:cs="Times New Roman"/>
          <w:sz w:val="26"/>
          <w:szCs w:val="26"/>
        </w:rPr>
        <w:t>Để xem toàn bộ thông tin của Nghị định 80, Cán bộ, viên chức, người lao động và  các sinh viên Trường Cao đẳng Công nghệ Thủ Đức vào đường link sau:</w:t>
      </w:r>
      <w:r w:rsidRPr="00C23181">
        <w:rPr>
          <w:rFonts w:ascii="Times New Roman" w:hAnsi="Times New Roman" w:cs="Times New Roman"/>
          <w:sz w:val="26"/>
          <w:szCs w:val="26"/>
        </w:rPr>
        <w:t>http://www.chinhphu.vn/portal/page/portal/chinhphu/hethongvanban?class_id=1&amp;mode=detail&amp;document_id=190430</w:t>
      </w:r>
    </w:p>
    <w:p w:rsidR="0045079E" w:rsidRDefault="0045079E" w:rsidP="007A6539">
      <w:pPr>
        <w:spacing w:line="360" w:lineRule="auto"/>
        <w:rPr>
          <w:rFonts w:ascii="Times New Roman" w:hAnsi="Times New Roman" w:cs="Times New Roman"/>
          <w:sz w:val="26"/>
          <w:szCs w:val="26"/>
        </w:rPr>
      </w:pPr>
    </w:p>
    <w:p w:rsidR="00C23181" w:rsidRPr="00144B1C" w:rsidRDefault="00C23181" w:rsidP="007A6539">
      <w:pPr>
        <w:spacing w:line="360" w:lineRule="auto"/>
        <w:rPr>
          <w:rFonts w:ascii="Times New Roman" w:hAnsi="Times New Roman" w:cs="Times New Roman"/>
          <w:sz w:val="26"/>
          <w:szCs w:val="26"/>
        </w:rPr>
      </w:pPr>
    </w:p>
    <w:sectPr w:rsidR="00C23181" w:rsidRPr="00144B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73" w:rsidRDefault="005F6D73" w:rsidP="009533D6">
      <w:pPr>
        <w:spacing w:after="0" w:line="240" w:lineRule="auto"/>
      </w:pPr>
      <w:r>
        <w:separator/>
      </w:r>
    </w:p>
  </w:endnote>
  <w:endnote w:type="continuationSeparator" w:id="0">
    <w:p w:rsidR="005F6D73" w:rsidRDefault="005F6D73" w:rsidP="0095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37906"/>
      <w:docPartObj>
        <w:docPartGallery w:val="Page Numbers (Bottom of Page)"/>
        <w:docPartUnique/>
      </w:docPartObj>
    </w:sdtPr>
    <w:sdtEndPr>
      <w:rPr>
        <w:noProof/>
      </w:rPr>
    </w:sdtEndPr>
    <w:sdtContent>
      <w:p w:rsidR="009533D6" w:rsidRDefault="009533D6">
        <w:pPr>
          <w:pStyle w:val="Footer"/>
          <w:jc w:val="center"/>
        </w:pPr>
        <w:r>
          <w:fldChar w:fldCharType="begin"/>
        </w:r>
        <w:r>
          <w:instrText xml:space="preserve"> PAGE   \* MERGEFORMAT </w:instrText>
        </w:r>
        <w:r>
          <w:fldChar w:fldCharType="separate"/>
        </w:r>
        <w:r w:rsidR="00131E21">
          <w:rPr>
            <w:noProof/>
          </w:rPr>
          <w:t>1</w:t>
        </w:r>
        <w:r>
          <w:rPr>
            <w:noProof/>
          </w:rPr>
          <w:fldChar w:fldCharType="end"/>
        </w:r>
      </w:p>
    </w:sdtContent>
  </w:sdt>
  <w:p w:rsidR="009533D6" w:rsidRDefault="00953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73" w:rsidRDefault="005F6D73" w:rsidP="009533D6">
      <w:pPr>
        <w:spacing w:after="0" w:line="240" w:lineRule="auto"/>
      </w:pPr>
      <w:r>
        <w:separator/>
      </w:r>
    </w:p>
  </w:footnote>
  <w:footnote w:type="continuationSeparator" w:id="0">
    <w:p w:rsidR="005F6D73" w:rsidRDefault="005F6D73" w:rsidP="00953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2D5"/>
    <w:multiLevelType w:val="hybridMultilevel"/>
    <w:tmpl w:val="906AE002"/>
    <w:lvl w:ilvl="0" w:tplc="1AEC3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7702AF"/>
    <w:multiLevelType w:val="hybridMultilevel"/>
    <w:tmpl w:val="58C02938"/>
    <w:lvl w:ilvl="0" w:tplc="C2F4C0F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8203BB8"/>
    <w:multiLevelType w:val="hybridMultilevel"/>
    <w:tmpl w:val="79D2E194"/>
    <w:lvl w:ilvl="0" w:tplc="5144F8D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4D0C2E"/>
    <w:multiLevelType w:val="hybridMultilevel"/>
    <w:tmpl w:val="3C08915A"/>
    <w:lvl w:ilvl="0" w:tplc="456E0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1C"/>
    <w:rsid w:val="000108D5"/>
    <w:rsid w:val="00030B11"/>
    <w:rsid w:val="000F1D31"/>
    <w:rsid w:val="00101F89"/>
    <w:rsid w:val="00131E21"/>
    <w:rsid w:val="00144B1C"/>
    <w:rsid w:val="00182774"/>
    <w:rsid w:val="001D5314"/>
    <w:rsid w:val="001D7C36"/>
    <w:rsid w:val="00225B1E"/>
    <w:rsid w:val="002478A7"/>
    <w:rsid w:val="00352E03"/>
    <w:rsid w:val="00384AEF"/>
    <w:rsid w:val="0045079E"/>
    <w:rsid w:val="00560EF6"/>
    <w:rsid w:val="005A0CD9"/>
    <w:rsid w:val="005F6D73"/>
    <w:rsid w:val="00632450"/>
    <w:rsid w:val="00672D49"/>
    <w:rsid w:val="006E162F"/>
    <w:rsid w:val="00767889"/>
    <w:rsid w:val="007A6539"/>
    <w:rsid w:val="007E472C"/>
    <w:rsid w:val="008C19C3"/>
    <w:rsid w:val="009533D6"/>
    <w:rsid w:val="00991477"/>
    <w:rsid w:val="00997234"/>
    <w:rsid w:val="00C23181"/>
    <w:rsid w:val="00C53947"/>
    <w:rsid w:val="00C96077"/>
    <w:rsid w:val="00D0080B"/>
    <w:rsid w:val="00D73B4A"/>
    <w:rsid w:val="00D82E0D"/>
    <w:rsid w:val="00DA75AC"/>
    <w:rsid w:val="00DB3B21"/>
    <w:rsid w:val="00E754CB"/>
    <w:rsid w:val="00FD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4CB"/>
    <w:pPr>
      <w:ind w:left="720"/>
      <w:contextualSpacing/>
    </w:pPr>
  </w:style>
  <w:style w:type="paragraph" w:styleId="Header">
    <w:name w:val="header"/>
    <w:basedOn w:val="Normal"/>
    <w:link w:val="HeaderChar"/>
    <w:uiPriority w:val="99"/>
    <w:unhideWhenUsed/>
    <w:rsid w:val="00953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D6"/>
  </w:style>
  <w:style w:type="paragraph" w:styleId="Footer">
    <w:name w:val="footer"/>
    <w:basedOn w:val="Normal"/>
    <w:link w:val="FooterChar"/>
    <w:uiPriority w:val="99"/>
    <w:unhideWhenUsed/>
    <w:rsid w:val="00953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4CB"/>
    <w:pPr>
      <w:ind w:left="720"/>
      <w:contextualSpacing/>
    </w:pPr>
  </w:style>
  <w:style w:type="paragraph" w:styleId="Header">
    <w:name w:val="header"/>
    <w:basedOn w:val="Normal"/>
    <w:link w:val="HeaderChar"/>
    <w:uiPriority w:val="99"/>
    <w:unhideWhenUsed/>
    <w:rsid w:val="00953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3D6"/>
  </w:style>
  <w:style w:type="paragraph" w:styleId="Footer">
    <w:name w:val="footer"/>
    <w:basedOn w:val="Normal"/>
    <w:link w:val="FooterChar"/>
    <w:uiPriority w:val="99"/>
    <w:unhideWhenUsed/>
    <w:rsid w:val="00953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c:creator>
  <cp:lastModifiedBy>thanhtra3</cp:lastModifiedBy>
  <cp:revision>2</cp:revision>
  <dcterms:created xsi:type="dcterms:W3CDTF">2017-09-26T01:34:00Z</dcterms:created>
  <dcterms:modified xsi:type="dcterms:W3CDTF">2017-09-26T01:34:00Z</dcterms:modified>
</cp:coreProperties>
</file>