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4" w:type="dxa"/>
        <w:jc w:val="center"/>
        <w:tblInd w:w="459" w:type="dxa"/>
        <w:tblLook w:val="01E0" w:firstRow="1" w:lastRow="1" w:firstColumn="1" w:lastColumn="1" w:noHBand="0" w:noVBand="0"/>
      </w:tblPr>
      <w:tblGrid>
        <w:gridCol w:w="3942"/>
        <w:gridCol w:w="5702"/>
      </w:tblGrid>
      <w:tr w:rsidR="003956F6" w:rsidTr="00005453">
        <w:trPr>
          <w:jc w:val="center"/>
        </w:trPr>
        <w:tc>
          <w:tcPr>
            <w:tcW w:w="3942" w:type="dxa"/>
            <w:shd w:val="clear" w:color="auto" w:fill="auto"/>
          </w:tcPr>
          <w:p w:rsidR="003956F6" w:rsidRPr="001B0C00" w:rsidRDefault="001B0C00" w:rsidP="001B0C00">
            <w:pPr>
              <w:tabs>
                <w:tab w:val="center" w:pos="1863"/>
                <w:tab w:val="right" w:pos="3726"/>
              </w:tabs>
            </w:pPr>
            <w:r w:rsidRPr="001B0C00">
              <w:tab/>
            </w:r>
            <w:r w:rsidR="003956F6" w:rsidRPr="001B0C00">
              <w:t>TRƯỜNG CAO ĐẲNG</w:t>
            </w:r>
            <w:r w:rsidRPr="001B0C00">
              <w:tab/>
            </w:r>
          </w:p>
          <w:p w:rsidR="003956F6" w:rsidRPr="001B0C00" w:rsidRDefault="003956F6" w:rsidP="00005453">
            <w:pPr>
              <w:jc w:val="center"/>
            </w:pPr>
            <w:r w:rsidRPr="001B0C00">
              <w:t>CÔNG NGHỆ THỦ ĐỨC</w:t>
            </w:r>
          </w:p>
          <w:p w:rsidR="001B0C00" w:rsidRPr="001B0C00" w:rsidRDefault="001B0C00" w:rsidP="00005453">
            <w:pPr>
              <w:jc w:val="center"/>
              <w:rPr>
                <w:b/>
              </w:rPr>
            </w:pPr>
            <w:r w:rsidRPr="001B0C00">
              <w:rPr>
                <w:b/>
              </w:rPr>
              <w:t>KHOA……………………</w:t>
            </w:r>
          </w:p>
          <w:p w:rsidR="003956F6" w:rsidRPr="002D350D" w:rsidRDefault="003956F6" w:rsidP="00005453">
            <w:pPr>
              <w:jc w:val="center"/>
              <w:rPr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109220</wp:posOffset>
                      </wp:positionV>
                      <wp:extent cx="704850" cy="0"/>
                      <wp:effectExtent l="12065" t="6350" r="698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8.6pt" to="12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Cu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702" w:type="dxa"/>
            <w:shd w:val="clear" w:color="auto" w:fill="auto"/>
          </w:tcPr>
          <w:p w:rsidR="003956F6" w:rsidRPr="00FE4F4C" w:rsidRDefault="003956F6" w:rsidP="00005453">
            <w:pPr>
              <w:jc w:val="center"/>
              <w:rPr>
                <w:b/>
              </w:rPr>
            </w:pPr>
            <w:r w:rsidRPr="00FE4F4C">
              <w:rPr>
                <w:b/>
              </w:rPr>
              <w:t>CỘNG HÒA XÃ HỘI CHỦ NGHĨA VIỆT NAM</w:t>
            </w:r>
          </w:p>
          <w:p w:rsidR="003956F6" w:rsidRPr="00301F63" w:rsidRDefault="003956F6" w:rsidP="00005453">
            <w:pPr>
              <w:jc w:val="center"/>
              <w:rPr>
                <w:b/>
                <w:sz w:val="26"/>
                <w:szCs w:val="26"/>
              </w:rPr>
            </w:pPr>
            <w:r w:rsidRPr="00301F63">
              <w:rPr>
                <w:b/>
                <w:sz w:val="26"/>
                <w:szCs w:val="26"/>
              </w:rPr>
              <w:t xml:space="preserve">Độc </w:t>
            </w:r>
            <w:r>
              <w:rPr>
                <w:b/>
                <w:sz w:val="26"/>
                <w:szCs w:val="26"/>
              </w:rPr>
              <w:t>l</w:t>
            </w:r>
            <w:r w:rsidRPr="00301F63">
              <w:rPr>
                <w:b/>
                <w:sz w:val="26"/>
                <w:szCs w:val="26"/>
              </w:rPr>
              <w:t xml:space="preserve">ập – Tự </w:t>
            </w:r>
            <w:r>
              <w:rPr>
                <w:b/>
                <w:sz w:val="26"/>
                <w:szCs w:val="26"/>
              </w:rPr>
              <w:t>d</w:t>
            </w:r>
            <w:r w:rsidRPr="00301F63">
              <w:rPr>
                <w:b/>
                <w:sz w:val="26"/>
                <w:szCs w:val="26"/>
              </w:rPr>
              <w:t xml:space="preserve">o – Hạnh </w:t>
            </w:r>
            <w:r>
              <w:rPr>
                <w:b/>
                <w:sz w:val="26"/>
                <w:szCs w:val="26"/>
              </w:rPr>
              <w:t>p</w:t>
            </w:r>
            <w:r w:rsidRPr="00301F63">
              <w:rPr>
                <w:b/>
                <w:sz w:val="26"/>
                <w:szCs w:val="26"/>
              </w:rPr>
              <w:t>húc</w:t>
            </w:r>
          </w:p>
          <w:p w:rsidR="003956F6" w:rsidRDefault="003956F6" w:rsidP="00005453">
            <w:pPr>
              <w:jc w:val="center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83820</wp:posOffset>
                      </wp:positionV>
                      <wp:extent cx="1614805" cy="0"/>
                      <wp:effectExtent l="10160" t="10160" r="1333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4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6.6pt" to="200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ir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"/>
                  </w:pict>
                </mc:Fallback>
              </mc:AlternateContent>
            </w:r>
          </w:p>
        </w:tc>
      </w:tr>
    </w:tbl>
    <w:p w:rsidR="003956F6" w:rsidRPr="00820D05" w:rsidRDefault="003956F6" w:rsidP="003956F6">
      <w:pPr>
        <w:tabs>
          <w:tab w:val="center" w:pos="2268"/>
          <w:tab w:val="center" w:pos="7513"/>
        </w:tabs>
        <w:ind w:right="-599"/>
        <w:jc w:val="both"/>
        <w:rPr>
          <w:i/>
          <w:sz w:val="26"/>
        </w:rPr>
      </w:pPr>
      <w:r>
        <w:rPr>
          <w:rStyle w:val="Strong"/>
          <w:b w:val="0"/>
          <w:sz w:val="26"/>
        </w:rPr>
        <w:t xml:space="preserve">           </w:t>
      </w:r>
      <w:r w:rsidRPr="002A0AA0">
        <w:rPr>
          <w:rStyle w:val="Strong"/>
          <w:b w:val="0"/>
          <w:sz w:val="26"/>
        </w:rPr>
        <w:t>Số:      /KH-CNTĐ-</w:t>
      </w:r>
      <w:r w:rsidR="004B535A">
        <w:rPr>
          <w:rStyle w:val="Strong"/>
          <w:b w:val="0"/>
          <w:sz w:val="26"/>
        </w:rPr>
        <w:t>…..</w:t>
      </w:r>
      <w:r w:rsidRPr="002A0AA0">
        <w:rPr>
          <w:i/>
          <w:sz w:val="28"/>
        </w:rPr>
        <w:t xml:space="preserve"> </w:t>
      </w:r>
      <w:r>
        <w:rPr>
          <w:i/>
        </w:rPr>
        <w:t xml:space="preserve">                      </w:t>
      </w:r>
      <w:r w:rsidRPr="002A0AA0">
        <w:rPr>
          <w:i/>
          <w:sz w:val="26"/>
        </w:rPr>
        <w:t xml:space="preserve">TP. Hồ Chí Minh, ngày </w:t>
      </w:r>
      <w:r>
        <w:rPr>
          <w:i/>
          <w:sz w:val="26"/>
        </w:rPr>
        <w:t xml:space="preserve">    </w:t>
      </w:r>
      <w:r w:rsidRPr="002A0AA0">
        <w:rPr>
          <w:i/>
          <w:sz w:val="26"/>
        </w:rPr>
        <w:t xml:space="preserve">tháng </w:t>
      </w:r>
      <w:r w:rsidR="004B535A">
        <w:rPr>
          <w:i/>
          <w:sz w:val="26"/>
        </w:rPr>
        <w:t>….</w:t>
      </w:r>
      <w:r w:rsidRPr="002A0AA0">
        <w:rPr>
          <w:i/>
          <w:sz w:val="26"/>
        </w:rPr>
        <w:t xml:space="preserve"> năm 20</w:t>
      </w:r>
      <w:r w:rsidR="004B535A">
        <w:rPr>
          <w:i/>
          <w:sz w:val="26"/>
        </w:rPr>
        <w:t>….</w:t>
      </w:r>
    </w:p>
    <w:p w:rsidR="003956F6" w:rsidRDefault="003956F6" w:rsidP="003956F6"/>
    <w:p w:rsidR="003956F6" w:rsidRPr="00BD50B7" w:rsidRDefault="003956F6" w:rsidP="003956F6">
      <w:pPr>
        <w:rPr>
          <w:i/>
        </w:rPr>
      </w:pPr>
      <w:r w:rsidRPr="001D6671">
        <w:rPr>
          <w:color w:val="FFFFFF"/>
        </w:rPr>
        <w:t xml:space="preserve">Số: </w:t>
      </w:r>
      <w:r w:rsidRPr="001D6671">
        <w:rPr>
          <w:b/>
          <w:color w:val="FFFFFF"/>
        </w:rPr>
        <w:t>2793</w:t>
      </w:r>
      <w:r w:rsidRPr="001D6671">
        <w:rPr>
          <w:color w:val="FFFFFF"/>
        </w:rPr>
        <w:t xml:space="preserve"> /GDĐT/TTr</w:t>
      </w:r>
      <w:r w:rsidRPr="001D6671">
        <w:rPr>
          <w:color w:val="FFFFFF"/>
        </w:rPr>
        <w:tab/>
      </w:r>
      <w:r>
        <w:tab/>
      </w:r>
      <w:r>
        <w:tab/>
      </w:r>
    </w:p>
    <w:p w:rsidR="00823D95" w:rsidRDefault="003956F6" w:rsidP="00823D9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E4ED1">
        <w:rPr>
          <w:b/>
          <w:bCs/>
          <w:sz w:val="28"/>
          <w:szCs w:val="28"/>
        </w:rPr>
        <w:t xml:space="preserve">KẾ HOẠCH </w:t>
      </w:r>
    </w:p>
    <w:p w:rsidR="001A3B81" w:rsidRDefault="001A3B81" w:rsidP="00823D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Dự giờ năm học 2019-2020</w:t>
      </w:r>
    </w:p>
    <w:p w:rsidR="001A3B81" w:rsidRDefault="001A3B81" w:rsidP="00823D95">
      <w:pPr>
        <w:jc w:val="center"/>
        <w:rPr>
          <w:b/>
          <w:bCs/>
          <w:sz w:val="28"/>
          <w:szCs w:val="28"/>
        </w:rPr>
      </w:pPr>
    </w:p>
    <w:p w:rsidR="004B535A" w:rsidRDefault="003956F6" w:rsidP="001A3B81">
      <w:pPr>
        <w:spacing w:line="360" w:lineRule="auto"/>
        <w:ind w:right="-23"/>
        <w:jc w:val="both"/>
        <w:rPr>
          <w:iCs/>
          <w:sz w:val="26"/>
          <w:szCs w:val="26"/>
        </w:rPr>
      </w:pPr>
      <w:r w:rsidRPr="00440005">
        <w:rPr>
          <w:b/>
          <w:bCs/>
          <w:sz w:val="26"/>
          <w:szCs w:val="26"/>
        </w:rPr>
        <w:t> </w:t>
      </w:r>
      <w:r w:rsidR="000B751D" w:rsidRPr="00440005">
        <w:rPr>
          <w:b/>
          <w:bCs/>
          <w:sz w:val="26"/>
          <w:szCs w:val="26"/>
        </w:rPr>
        <w:tab/>
      </w:r>
      <w:r w:rsidR="004B535A">
        <w:rPr>
          <w:iCs/>
          <w:sz w:val="26"/>
          <w:szCs w:val="26"/>
        </w:rPr>
        <w:t>Căn cứ</w:t>
      </w:r>
      <w:r w:rsidR="004F109F">
        <w:rPr>
          <w:iCs/>
          <w:sz w:val="26"/>
          <w:szCs w:val="26"/>
        </w:rPr>
        <w:t xml:space="preserve"> Kế hoạch số</w:t>
      </w:r>
      <w:r w:rsidRPr="00440005">
        <w:rPr>
          <w:iCs/>
          <w:sz w:val="26"/>
          <w:szCs w:val="26"/>
        </w:rPr>
        <w:t xml:space="preserve"> </w:t>
      </w:r>
      <w:r w:rsidR="00F31BAD">
        <w:rPr>
          <w:iCs/>
          <w:sz w:val="26"/>
          <w:szCs w:val="26"/>
        </w:rPr>
        <w:t>…..</w:t>
      </w:r>
      <w:r w:rsidR="004F109F">
        <w:rPr>
          <w:iCs/>
          <w:sz w:val="26"/>
          <w:szCs w:val="26"/>
        </w:rPr>
        <w:t>/KH-CNTĐ-TT ngày……….</w:t>
      </w:r>
      <w:r w:rsidR="001A3B81">
        <w:rPr>
          <w:iCs/>
          <w:sz w:val="26"/>
          <w:szCs w:val="26"/>
        </w:rPr>
        <w:t xml:space="preserve"> </w:t>
      </w:r>
      <w:r w:rsidR="004F109F">
        <w:rPr>
          <w:iCs/>
          <w:sz w:val="26"/>
          <w:szCs w:val="26"/>
        </w:rPr>
        <w:t xml:space="preserve">về </w:t>
      </w:r>
      <w:r w:rsidR="00A77A94">
        <w:rPr>
          <w:iCs/>
          <w:sz w:val="26"/>
          <w:szCs w:val="26"/>
        </w:rPr>
        <w:t>dự giờ</w:t>
      </w:r>
      <w:r w:rsidR="001A3B81" w:rsidRPr="001A3B81">
        <w:rPr>
          <w:iCs/>
          <w:sz w:val="26"/>
          <w:szCs w:val="26"/>
        </w:rPr>
        <w:t xml:space="preserve"> giảng </w:t>
      </w:r>
      <w:r w:rsidR="001A3B81">
        <w:rPr>
          <w:iCs/>
          <w:sz w:val="26"/>
          <w:szCs w:val="26"/>
        </w:rPr>
        <w:t xml:space="preserve">dạy của </w:t>
      </w:r>
      <w:r w:rsidR="00A77A94">
        <w:rPr>
          <w:iCs/>
          <w:sz w:val="26"/>
          <w:szCs w:val="26"/>
        </w:rPr>
        <w:t>g</w:t>
      </w:r>
      <w:r w:rsidR="001A3B81">
        <w:rPr>
          <w:iCs/>
          <w:sz w:val="26"/>
          <w:szCs w:val="26"/>
        </w:rPr>
        <w:t xml:space="preserve">iảng viên  </w:t>
      </w:r>
      <w:r w:rsidR="00A77A94">
        <w:rPr>
          <w:iCs/>
          <w:sz w:val="26"/>
          <w:szCs w:val="26"/>
        </w:rPr>
        <w:t>năm học</w:t>
      </w:r>
      <w:r w:rsidR="001A3B81">
        <w:rPr>
          <w:iCs/>
          <w:sz w:val="26"/>
          <w:szCs w:val="26"/>
        </w:rPr>
        <w:t xml:space="preserve"> </w:t>
      </w:r>
      <w:r w:rsidR="001A3B81" w:rsidRPr="001A3B81">
        <w:rPr>
          <w:iCs/>
          <w:sz w:val="26"/>
          <w:szCs w:val="26"/>
        </w:rPr>
        <w:t>2019-2020 của</w:t>
      </w:r>
      <w:r w:rsidR="001A3B81">
        <w:rPr>
          <w:iCs/>
          <w:sz w:val="26"/>
          <w:szCs w:val="26"/>
        </w:rPr>
        <w:t xml:space="preserve"> Hiệu trưởng </w:t>
      </w:r>
      <w:r w:rsidR="001A3B81" w:rsidRPr="001A3B81">
        <w:rPr>
          <w:iCs/>
          <w:sz w:val="26"/>
          <w:szCs w:val="26"/>
        </w:rPr>
        <w:t>Trường Cao đẳng Công nghệ Thủ Đức</w:t>
      </w:r>
      <w:r w:rsidR="001A3B81">
        <w:rPr>
          <w:iCs/>
          <w:sz w:val="26"/>
          <w:szCs w:val="26"/>
        </w:rPr>
        <w:t>;</w:t>
      </w:r>
    </w:p>
    <w:p w:rsidR="003956F6" w:rsidRDefault="004B535A" w:rsidP="001A3B81">
      <w:pPr>
        <w:spacing w:line="360" w:lineRule="auto"/>
        <w:ind w:right="-2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Thực hiện công tác </w:t>
      </w:r>
      <w:r w:rsidR="00465722">
        <w:rPr>
          <w:iCs/>
          <w:sz w:val="26"/>
          <w:szCs w:val="26"/>
        </w:rPr>
        <w:t>kiểm định chất lượng nhà trường</w:t>
      </w:r>
      <w:r>
        <w:rPr>
          <w:iCs/>
          <w:sz w:val="26"/>
          <w:szCs w:val="26"/>
        </w:rPr>
        <w:t xml:space="preserve"> trong Năm học……, </w:t>
      </w:r>
      <w:r w:rsidR="004F109F">
        <w:rPr>
          <w:iCs/>
          <w:sz w:val="26"/>
          <w:szCs w:val="26"/>
        </w:rPr>
        <w:t xml:space="preserve">Khoa……xây dựng kế hoạch </w:t>
      </w:r>
      <w:r w:rsidR="00823D95">
        <w:rPr>
          <w:iCs/>
          <w:sz w:val="26"/>
          <w:szCs w:val="26"/>
        </w:rPr>
        <w:t>dự giờ giảng dạy</w:t>
      </w:r>
      <w:r w:rsidR="004F109F">
        <w:rPr>
          <w:iCs/>
          <w:sz w:val="26"/>
          <w:szCs w:val="26"/>
        </w:rPr>
        <w:t xml:space="preserve"> của giảng viên cụ thể như sau</w:t>
      </w:r>
      <w:r w:rsidR="001B0C00">
        <w:rPr>
          <w:iCs/>
          <w:sz w:val="26"/>
          <w:szCs w:val="26"/>
        </w:rPr>
        <w:t>:</w:t>
      </w:r>
    </w:p>
    <w:p w:rsidR="002E692C" w:rsidRDefault="002E692C" w:rsidP="00440005">
      <w:pPr>
        <w:spacing w:line="360" w:lineRule="auto"/>
        <w:ind w:right="-23"/>
        <w:jc w:val="both"/>
        <w:rPr>
          <w:b/>
          <w:iCs/>
          <w:sz w:val="26"/>
          <w:szCs w:val="26"/>
        </w:rPr>
      </w:pPr>
      <w:r w:rsidRPr="002E692C">
        <w:rPr>
          <w:b/>
          <w:iCs/>
          <w:sz w:val="26"/>
          <w:szCs w:val="26"/>
        </w:rPr>
        <w:t xml:space="preserve">I. </w:t>
      </w:r>
      <w:r w:rsidR="00823D95">
        <w:rPr>
          <w:b/>
          <w:iCs/>
          <w:sz w:val="26"/>
          <w:szCs w:val="26"/>
        </w:rPr>
        <w:t>Mục đích yêu cầu</w:t>
      </w:r>
    </w:p>
    <w:p w:rsidR="00823D95" w:rsidRDefault="00823D95" w:rsidP="00823D95">
      <w:pPr>
        <w:spacing w:line="360" w:lineRule="auto"/>
        <w:ind w:right="-23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1. Mục đích</w:t>
      </w:r>
      <w:r w:rsidR="00041E39">
        <w:rPr>
          <w:b/>
          <w:iCs/>
          <w:sz w:val="26"/>
          <w:szCs w:val="26"/>
        </w:rPr>
        <w:t>:</w:t>
      </w:r>
    </w:p>
    <w:p w:rsidR="00823D95" w:rsidRDefault="00823D95" w:rsidP="00823D95">
      <w:pPr>
        <w:spacing w:line="360" w:lineRule="auto"/>
        <w:ind w:right="-23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2. Yêu cầu</w:t>
      </w:r>
      <w:r w:rsidR="00041E39">
        <w:rPr>
          <w:b/>
          <w:iCs/>
          <w:sz w:val="26"/>
          <w:szCs w:val="26"/>
        </w:rPr>
        <w:t>:</w:t>
      </w:r>
    </w:p>
    <w:p w:rsidR="00823D95" w:rsidRDefault="00823D95" w:rsidP="00823D95">
      <w:pPr>
        <w:spacing w:line="360" w:lineRule="auto"/>
        <w:ind w:right="-23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II. Nội dung</w:t>
      </w:r>
    </w:p>
    <w:p w:rsidR="00823D95" w:rsidRDefault="00173E31" w:rsidP="00173E31">
      <w:pPr>
        <w:spacing w:line="360" w:lineRule="auto"/>
        <w:ind w:right="-23"/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1. </w:t>
      </w:r>
      <w:r w:rsidR="00823D95" w:rsidRPr="00173E31">
        <w:rPr>
          <w:b/>
          <w:iCs/>
          <w:sz w:val="26"/>
          <w:szCs w:val="26"/>
        </w:rPr>
        <w:t xml:space="preserve">Đối tượng: </w:t>
      </w:r>
      <w:r w:rsidR="00A77A94">
        <w:rPr>
          <w:sz w:val="26"/>
          <w:szCs w:val="26"/>
        </w:rPr>
        <w:t>G</w:t>
      </w:r>
      <w:r w:rsidR="00A77A94" w:rsidRPr="004609D0">
        <w:rPr>
          <w:sz w:val="26"/>
          <w:szCs w:val="26"/>
        </w:rPr>
        <w:t>iảng viên đang tham gia giảng dạ</w:t>
      </w:r>
      <w:r w:rsidR="00A77A94">
        <w:rPr>
          <w:sz w:val="26"/>
          <w:szCs w:val="26"/>
        </w:rPr>
        <w:t xml:space="preserve">y tại trường (bao gồm </w:t>
      </w:r>
      <w:r w:rsidR="00A77A94" w:rsidRPr="004609D0">
        <w:rPr>
          <w:sz w:val="26"/>
          <w:szCs w:val="26"/>
        </w:rPr>
        <w:t>giảng viên</w:t>
      </w:r>
      <w:r w:rsidR="00A77A94">
        <w:rPr>
          <w:sz w:val="26"/>
          <w:szCs w:val="26"/>
        </w:rPr>
        <w:t xml:space="preserve"> biên chế, cơ hữu, tập sự và </w:t>
      </w:r>
      <w:r w:rsidR="00A77A94" w:rsidRPr="004609D0">
        <w:rPr>
          <w:sz w:val="26"/>
          <w:szCs w:val="26"/>
        </w:rPr>
        <w:t>giảng viên</w:t>
      </w:r>
      <w:r w:rsidR="00A77A94">
        <w:rPr>
          <w:sz w:val="26"/>
          <w:szCs w:val="26"/>
        </w:rPr>
        <w:t xml:space="preserve"> là quản lý Khoa</w:t>
      </w:r>
      <w:r w:rsidR="00A77A94" w:rsidRPr="004609D0">
        <w:rPr>
          <w:sz w:val="26"/>
          <w:szCs w:val="26"/>
        </w:rPr>
        <w:t>)</w:t>
      </w:r>
      <w:r w:rsidR="00A77A94">
        <w:rPr>
          <w:sz w:val="26"/>
          <w:szCs w:val="26"/>
        </w:rPr>
        <w:t>.</w:t>
      </w:r>
    </w:p>
    <w:p w:rsidR="00173E31" w:rsidRDefault="00173E31" w:rsidP="00173E31">
      <w:pPr>
        <w:spacing w:line="360" w:lineRule="auto"/>
        <w:ind w:right="-23"/>
        <w:jc w:val="both"/>
        <w:rPr>
          <w:b/>
          <w:iCs/>
          <w:sz w:val="26"/>
          <w:szCs w:val="26"/>
        </w:rPr>
      </w:pPr>
      <w:r w:rsidRPr="00173E31">
        <w:rPr>
          <w:b/>
          <w:iCs/>
          <w:sz w:val="26"/>
          <w:szCs w:val="26"/>
        </w:rPr>
        <w:t xml:space="preserve">2. Cách </w:t>
      </w:r>
      <w:r w:rsidR="00A9568E">
        <w:rPr>
          <w:b/>
          <w:iCs/>
          <w:sz w:val="26"/>
          <w:szCs w:val="26"/>
        </w:rPr>
        <w:t xml:space="preserve">thức </w:t>
      </w:r>
      <w:r w:rsidRPr="00173E31">
        <w:rPr>
          <w:b/>
          <w:iCs/>
          <w:sz w:val="26"/>
          <w:szCs w:val="26"/>
        </w:rPr>
        <w:t>triển khai</w:t>
      </w:r>
      <w:r>
        <w:rPr>
          <w:b/>
          <w:iCs/>
          <w:sz w:val="26"/>
          <w:szCs w:val="26"/>
        </w:rPr>
        <w:t>:</w:t>
      </w:r>
    </w:p>
    <w:p w:rsidR="00605E96" w:rsidRDefault="00A77A94" w:rsidP="00173E31">
      <w:pPr>
        <w:spacing w:line="360" w:lineRule="auto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>- Triển khai cho giảng viên đăng ký vào kế hoạch dự giờ của Khoa năm học 2019-2020.</w:t>
      </w:r>
    </w:p>
    <w:p w:rsidR="00A77A94" w:rsidRDefault="00A77A94" w:rsidP="00173E31">
      <w:pPr>
        <w:spacing w:line="360" w:lineRule="auto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>- Thông báo giảng viên đăng ký lịch dự giảng vào đầu mỗi học kỳ.</w:t>
      </w:r>
    </w:p>
    <w:p w:rsidR="00D7174A" w:rsidRDefault="00605E96" w:rsidP="00605E96">
      <w:pPr>
        <w:spacing w:line="360" w:lineRule="auto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174A">
        <w:rPr>
          <w:sz w:val="26"/>
          <w:szCs w:val="26"/>
        </w:rPr>
        <w:t>Tổng hợp</w:t>
      </w:r>
      <w:r w:rsidR="00A77A94">
        <w:rPr>
          <w:sz w:val="26"/>
          <w:szCs w:val="26"/>
        </w:rPr>
        <w:t xml:space="preserve"> lịch dự giờ của từng học kỳ </w:t>
      </w:r>
      <w:r>
        <w:rPr>
          <w:sz w:val="26"/>
          <w:szCs w:val="26"/>
        </w:rPr>
        <w:t xml:space="preserve">và gửi </w:t>
      </w:r>
      <w:r w:rsidR="00A77A94">
        <w:rPr>
          <w:sz w:val="26"/>
          <w:szCs w:val="26"/>
        </w:rPr>
        <w:t>Phòng Thanh tra - Pháp chế</w:t>
      </w:r>
      <w:r>
        <w:rPr>
          <w:sz w:val="26"/>
          <w:szCs w:val="26"/>
        </w:rPr>
        <w:t xml:space="preserve"> phối hợp theo dõi triển khai thực hiện.</w:t>
      </w:r>
    </w:p>
    <w:p w:rsidR="00605E96" w:rsidRDefault="00605E96" w:rsidP="00605E96">
      <w:pPr>
        <w:spacing w:line="360" w:lineRule="auto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Thực hiện dự giờ theo </w:t>
      </w:r>
      <w:r w:rsidR="00A77A94">
        <w:rPr>
          <w:sz w:val="26"/>
          <w:szCs w:val="26"/>
        </w:rPr>
        <w:t>lịch dự giảng</w:t>
      </w:r>
      <w:r>
        <w:rPr>
          <w:sz w:val="26"/>
          <w:szCs w:val="26"/>
        </w:rPr>
        <w:t xml:space="preserve"> đã đăng ký.</w:t>
      </w:r>
    </w:p>
    <w:p w:rsidR="00605E96" w:rsidRPr="004609D0" w:rsidRDefault="00605E96" w:rsidP="00605E96">
      <w:pPr>
        <w:spacing w:line="360" w:lineRule="auto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609D0">
        <w:rPr>
          <w:sz w:val="26"/>
          <w:szCs w:val="26"/>
          <w:lang w:val="pt-BR"/>
        </w:rPr>
        <w:t xml:space="preserve">Sử dụng kết quả dự giờ của </w:t>
      </w:r>
      <w:r w:rsidR="00A77A94">
        <w:rPr>
          <w:sz w:val="26"/>
          <w:szCs w:val="26"/>
          <w:lang w:val="pt-BR"/>
        </w:rPr>
        <w:t xml:space="preserve">giảng viên </w:t>
      </w:r>
      <w:r w:rsidRPr="004609D0">
        <w:rPr>
          <w:sz w:val="26"/>
          <w:szCs w:val="26"/>
          <w:lang w:val="pt-BR"/>
        </w:rPr>
        <w:t>để tổ chức trao đổi kinh nghiệm giảng dạy, sinh hoạt chuyên môn tại Khoa, để góp phần nâng cao</w:t>
      </w:r>
      <w:r w:rsidRPr="004609D0">
        <w:rPr>
          <w:sz w:val="26"/>
          <w:szCs w:val="26"/>
        </w:rPr>
        <w:t xml:space="preserve"> hơn nữa công tác giảng dạy.</w:t>
      </w:r>
    </w:p>
    <w:p w:rsidR="00605E96" w:rsidRPr="00605E96" w:rsidRDefault="00605E96" w:rsidP="00605E96">
      <w:pPr>
        <w:spacing w:line="360" w:lineRule="auto"/>
        <w:ind w:right="-23"/>
        <w:jc w:val="both"/>
        <w:rPr>
          <w:sz w:val="26"/>
          <w:szCs w:val="26"/>
        </w:rPr>
      </w:pPr>
      <w:r w:rsidRPr="004609D0">
        <w:rPr>
          <w:sz w:val="26"/>
          <w:szCs w:val="26"/>
        </w:rPr>
        <w:t xml:space="preserve">- Thực hiện và gửi báo cáo công tác triển khai dự giờ kiểm tra hoạt động giảng dạy của </w:t>
      </w:r>
      <w:r w:rsidR="00A77A94">
        <w:rPr>
          <w:sz w:val="26"/>
          <w:szCs w:val="26"/>
          <w:lang w:val="pt-BR"/>
        </w:rPr>
        <w:t>giảng viên</w:t>
      </w:r>
      <w:r w:rsidRPr="004609D0">
        <w:rPr>
          <w:sz w:val="26"/>
          <w:szCs w:val="26"/>
        </w:rPr>
        <w:t xml:space="preserve"> của Khoa về </w:t>
      </w:r>
      <w:r w:rsidR="00A77A94">
        <w:rPr>
          <w:sz w:val="26"/>
          <w:szCs w:val="26"/>
        </w:rPr>
        <w:t>Phòng Thanh tra - Pháp chế</w:t>
      </w:r>
      <w:r w:rsidRPr="004609D0">
        <w:rPr>
          <w:sz w:val="26"/>
          <w:szCs w:val="26"/>
        </w:rPr>
        <w:t xml:space="preserve"> vào cuối học kỳ 2 năm học 2019-2020.</w:t>
      </w:r>
    </w:p>
    <w:p w:rsidR="00041E39" w:rsidRDefault="00A9568E" w:rsidP="00041E39">
      <w:pPr>
        <w:spacing w:line="360" w:lineRule="auto"/>
        <w:ind w:right="-23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3</w:t>
      </w:r>
      <w:r w:rsidR="00823D95">
        <w:rPr>
          <w:b/>
          <w:iCs/>
          <w:sz w:val="26"/>
          <w:szCs w:val="26"/>
        </w:rPr>
        <w:t xml:space="preserve">. </w:t>
      </w:r>
      <w:r w:rsidR="001A3B81">
        <w:rPr>
          <w:b/>
          <w:iCs/>
          <w:sz w:val="26"/>
          <w:szCs w:val="26"/>
        </w:rPr>
        <w:t xml:space="preserve">Kế hoạch dự giờ: 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8"/>
        <w:gridCol w:w="1135"/>
        <w:gridCol w:w="1135"/>
        <w:gridCol w:w="1135"/>
        <w:gridCol w:w="2124"/>
      </w:tblGrid>
      <w:tr w:rsidR="008A2FD9" w:rsidTr="001A3B81">
        <w:tc>
          <w:tcPr>
            <w:tcW w:w="817" w:type="dxa"/>
            <w:vMerge w:val="restart"/>
            <w:vAlign w:val="center"/>
          </w:tcPr>
          <w:p w:rsidR="008A2FD9" w:rsidRDefault="008A2FD9" w:rsidP="00173E31">
            <w:pPr>
              <w:spacing w:line="360" w:lineRule="auto"/>
              <w:ind w:right="-23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:rsidR="008A2FD9" w:rsidRDefault="008A2FD9" w:rsidP="001A3B81">
            <w:pPr>
              <w:spacing w:line="360" w:lineRule="auto"/>
              <w:ind w:right="-23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Họ và tên GV dự giảng</w:t>
            </w:r>
          </w:p>
        </w:tc>
        <w:tc>
          <w:tcPr>
            <w:tcW w:w="1842" w:type="dxa"/>
            <w:gridSpan w:val="2"/>
            <w:vAlign w:val="center"/>
          </w:tcPr>
          <w:p w:rsidR="008A2FD9" w:rsidRDefault="008A2FD9" w:rsidP="001A3B81">
            <w:pPr>
              <w:spacing w:line="360" w:lineRule="auto"/>
              <w:ind w:right="-23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GV</w:t>
            </w:r>
          </w:p>
        </w:tc>
        <w:tc>
          <w:tcPr>
            <w:tcW w:w="1135" w:type="dxa"/>
            <w:vMerge w:val="restart"/>
            <w:vAlign w:val="center"/>
          </w:tcPr>
          <w:p w:rsidR="008A2FD9" w:rsidRDefault="008A2FD9" w:rsidP="001A3B81">
            <w:pPr>
              <w:spacing w:line="360" w:lineRule="auto"/>
              <w:ind w:right="-23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Họ và tên GV giảng dạy</w:t>
            </w:r>
          </w:p>
        </w:tc>
        <w:tc>
          <w:tcPr>
            <w:tcW w:w="2270" w:type="dxa"/>
            <w:gridSpan w:val="2"/>
            <w:vAlign w:val="center"/>
          </w:tcPr>
          <w:p w:rsidR="008A2FD9" w:rsidRDefault="008A2FD9" w:rsidP="001A3B81">
            <w:pPr>
              <w:spacing w:line="360" w:lineRule="auto"/>
              <w:ind w:right="-23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Thời gian</w:t>
            </w:r>
          </w:p>
        </w:tc>
        <w:tc>
          <w:tcPr>
            <w:tcW w:w="2124" w:type="dxa"/>
            <w:vMerge w:val="restart"/>
            <w:vAlign w:val="center"/>
          </w:tcPr>
          <w:p w:rsidR="008A2FD9" w:rsidRDefault="008A2FD9" w:rsidP="001A3B81">
            <w:pPr>
              <w:spacing w:line="360" w:lineRule="auto"/>
              <w:ind w:right="-23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Ghi chú</w:t>
            </w:r>
          </w:p>
          <w:p w:rsidR="001A3B81" w:rsidRPr="001A3B81" w:rsidRDefault="001A3B81" w:rsidP="001A3B81">
            <w:pPr>
              <w:spacing w:line="360" w:lineRule="auto"/>
              <w:ind w:right="-23"/>
              <w:jc w:val="center"/>
              <w:rPr>
                <w:i/>
                <w:iCs/>
                <w:sz w:val="22"/>
                <w:szCs w:val="22"/>
              </w:rPr>
            </w:pPr>
            <w:r w:rsidRPr="001A3B81">
              <w:rPr>
                <w:i/>
                <w:iCs/>
                <w:sz w:val="22"/>
                <w:szCs w:val="22"/>
              </w:rPr>
              <w:t>( Nếu GV giảng dạy là GV tập sự thì ghi chú vào ô bên dưới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A2FD9" w:rsidTr="001A3B81">
        <w:tc>
          <w:tcPr>
            <w:tcW w:w="817" w:type="dxa"/>
            <w:vMerge/>
            <w:vAlign w:val="center"/>
          </w:tcPr>
          <w:p w:rsidR="008A2FD9" w:rsidRDefault="008A2FD9" w:rsidP="00173E31">
            <w:pPr>
              <w:spacing w:line="360" w:lineRule="auto"/>
              <w:ind w:right="-23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8A2FD9" w:rsidRDefault="008A2FD9" w:rsidP="001A3B81">
            <w:pPr>
              <w:spacing w:line="360" w:lineRule="auto"/>
              <w:ind w:right="-23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A2FD9" w:rsidRDefault="008A2FD9" w:rsidP="00173E31">
            <w:pPr>
              <w:spacing w:line="360" w:lineRule="auto"/>
              <w:ind w:right="-23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Biên chế, cơ hữu</w:t>
            </w:r>
          </w:p>
        </w:tc>
        <w:tc>
          <w:tcPr>
            <w:tcW w:w="708" w:type="dxa"/>
            <w:vAlign w:val="center"/>
          </w:tcPr>
          <w:p w:rsidR="008A2FD9" w:rsidRDefault="00173E31" w:rsidP="00173E31">
            <w:pPr>
              <w:spacing w:line="360" w:lineRule="auto"/>
              <w:ind w:right="-23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GV tập sự</w:t>
            </w:r>
          </w:p>
        </w:tc>
        <w:tc>
          <w:tcPr>
            <w:tcW w:w="1135" w:type="dxa"/>
            <w:vMerge/>
            <w:vAlign w:val="center"/>
          </w:tcPr>
          <w:p w:rsidR="008A2FD9" w:rsidRDefault="008A2FD9" w:rsidP="001A3B81">
            <w:pPr>
              <w:spacing w:line="360" w:lineRule="auto"/>
              <w:ind w:right="-23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A2FD9" w:rsidRDefault="008A2FD9" w:rsidP="001A3B81">
            <w:pPr>
              <w:spacing w:line="360" w:lineRule="auto"/>
              <w:ind w:right="-23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Học kì I</w:t>
            </w:r>
          </w:p>
        </w:tc>
        <w:tc>
          <w:tcPr>
            <w:tcW w:w="1135" w:type="dxa"/>
            <w:vAlign w:val="center"/>
          </w:tcPr>
          <w:p w:rsidR="008A2FD9" w:rsidRDefault="008A2FD9" w:rsidP="001A3B81">
            <w:pPr>
              <w:spacing w:line="360" w:lineRule="auto"/>
              <w:ind w:right="-23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Học kì II</w:t>
            </w:r>
          </w:p>
        </w:tc>
        <w:tc>
          <w:tcPr>
            <w:tcW w:w="2124" w:type="dxa"/>
            <w:vMerge/>
          </w:tcPr>
          <w:p w:rsidR="008A2FD9" w:rsidRDefault="008A2FD9" w:rsidP="00823D95">
            <w:pPr>
              <w:spacing w:line="360" w:lineRule="auto"/>
              <w:ind w:right="-23"/>
              <w:jc w:val="both"/>
              <w:rPr>
                <w:b/>
                <w:iCs/>
                <w:sz w:val="26"/>
                <w:szCs w:val="26"/>
              </w:rPr>
            </w:pPr>
          </w:p>
        </w:tc>
      </w:tr>
      <w:tr w:rsidR="001A3B81" w:rsidTr="001A3B81">
        <w:tc>
          <w:tcPr>
            <w:tcW w:w="817" w:type="dxa"/>
          </w:tcPr>
          <w:p w:rsidR="001A3B81" w:rsidRPr="00041E39" w:rsidRDefault="001A3B81" w:rsidP="00173E31">
            <w:pPr>
              <w:tabs>
                <w:tab w:val="left" w:pos="556"/>
              </w:tabs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 w:rsidRPr="00041E39">
              <w:rPr>
                <w:iCs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  <w:r w:rsidRPr="00041E39">
              <w:rPr>
                <w:iCs/>
                <w:sz w:val="26"/>
                <w:szCs w:val="26"/>
              </w:rPr>
              <w:t>Lê A</w:t>
            </w:r>
          </w:p>
        </w:tc>
        <w:tc>
          <w:tcPr>
            <w:tcW w:w="1134" w:type="dxa"/>
            <w:vAlign w:val="center"/>
          </w:tcPr>
          <w:p w:rsidR="001A3B81" w:rsidRPr="00041E39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1A3B81" w:rsidRPr="00041E39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1A3B81" w:rsidRPr="00041E39" w:rsidRDefault="001A3B81" w:rsidP="001A3B8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Nguyễn D</w:t>
            </w:r>
          </w:p>
        </w:tc>
        <w:tc>
          <w:tcPr>
            <w:tcW w:w="1135" w:type="dxa"/>
            <w:vMerge w:val="restart"/>
            <w:vAlign w:val="center"/>
          </w:tcPr>
          <w:p w:rsidR="001A3B81" w:rsidRDefault="001A3B81" w:rsidP="001A3B8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x</w:t>
            </w:r>
          </w:p>
        </w:tc>
        <w:tc>
          <w:tcPr>
            <w:tcW w:w="1135" w:type="dxa"/>
            <w:vMerge w:val="restart"/>
          </w:tcPr>
          <w:p w:rsidR="001A3B81" w:rsidRDefault="001A3B81" w:rsidP="008A2A1A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1A3B81" w:rsidRDefault="001A3B81" w:rsidP="001A3B8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tập sự</w:t>
            </w:r>
          </w:p>
        </w:tc>
      </w:tr>
      <w:tr w:rsidR="001A3B81" w:rsidTr="001A3B81">
        <w:tc>
          <w:tcPr>
            <w:tcW w:w="817" w:type="dxa"/>
          </w:tcPr>
          <w:p w:rsidR="001A3B81" w:rsidRPr="00041E39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 w:rsidRPr="00041E39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  <w:r w:rsidRPr="00041E39">
              <w:rPr>
                <w:iCs/>
                <w:sz w:val="26"/>
                <w:szCs w:val="26"/>
              </w:rPr>
              <w:t>Nguyễn B</w:t>
            </w:r>
          </w:p>
        </w:tc>
        <w:tc>
          <w:tcPr>
            <w:tcW w:w="1134" w:type="dxa"/>
          </w:tcPr>
          <w:p w:rsidR="001A3B81" w:rsidRPr="00041E39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1A3B81" w:rsidRPr="00041E39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4" w:type="dxa"/>
            <w:vMerge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</w:tr>
      <w:tr w:rsidR="001A3B81" w:rsidTr="001A3B81">
        <w:tc>
          <w:tcPr>
            <w:tcW w:w="817" w:type="dxa"/>
          </w:tcPr>
          <w:p w:rsidR="001A3B81" w:rsidRPr="00041E39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 w:rsidRPr="00041E39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  <w:r w:rsidRPr="00041E39">
              <w:rPr>
                <w:iCs/>
                <w:sz w:val="26"/>
                <w:szCs w:val="26"/>
              </w:rPr>
              <w:t>Trần C</w:t>
            </w:r>
          </w:p>
        </w:tc>
        <w:tc>
          <w:tcPr>
            <w:tcW w:w="1134" w:type="dxa"/>
          </w:tcPr>
          <w:p w:rsidR="001A3B81" w:rsidRPr="00041E39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1A3B81" w:rsidRPr="00041E39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x</w:t>
            </w:r>
          </w:p>
        </w:tc>
        <w:tc>
          <w:tcPr>
            <w:tcW w:w="1135" w:type="dxa"/>
            <w:vMerge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4" w:type="dxa"/>
            <w:vMerge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</w:tr>
      <w:tr w:rsidR="001A3B81" w:rsidTr="001A3B81">
        <w:tc>
          <w:tcPr>
            <w:tcW w:w="817" w:type="dxa"/>
          </w:tcPr>
          <w:p w:rsidR="001A3B81" w:rsidRPr="00041E39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 w:rsidRPr="00041E39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……………</w:t>
            </w:r>
          </w:p>
        </w:tc>
        <w:tc>
          <w:tcPr>
            <w:tcW w:w="1134" w:type="dxa"/>
          </w:tcPr>
          <w:p w:rsidR="001A3B81" w:rsidRPr="00041E39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…….</w:t>
            </w:r>
          </w:p>
        </w:tc>
        <w:tc>
          <w:tcPr>
            <w:tcW w:w="708" w:type="dxa"/>
          </w:tcPr>
          <w:p w:rsidR="001A3B81" w:rsidRPr="00041E39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….</w:t>
            </w:r>
          </w:p>
        </w:tc>
        <w:tc>
          <w:tcPr>
            <w:tcW w:w="1135" w:type="dxa"/>
            <w:vMerge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4" w:type="dxa"/>
            <w:vMerge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</w:tr>
      <w:tr w:rsidR="001A3B81" w:rsidTr="001A3B81">
        <w:tc>
          <w:tcPr>
            <w:tcW w:w="817" w:type="dxa"/>
          </w:tcPr>
          <w:p w:rsidR="001A3B81" w:rsidRPr="00041E39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1A3B81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………..</w:t>
            </w:r>
          </w:p>
        </w:tc>
        <w:tc>
          <w:tcPr>
            <w:tcW w:w="1134" w:type="dxa"/>
          </w:tcPr>
          <w:p w:rsidR="001A3B81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………..</w:t>
            </w:r>
          </w:p>
        </w:tc>
        <w:tc>
          <w:tcPr>
            <w:tcW w:w="708" w:type="dxa"/>
          </w:tcPr>
          <w:p w:rsidR="001A3B81" w:rsidRDefault="001A3B81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…..</w:t>
            </w:r>
          </w:p>
        </w:tc>
        <w:tc>
          <w:tcPr>
            <w:tcW w:w="1135" w:type="dxa"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………..</w:t>
            </w:r>
          </w:p>
        </w:tc>
        <w:tc>
          <w:tcPr>
            <w:tcW w:w="1135" w:type="dxa"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……….</w:t>
            </w:r>
          </w:p>
        </w:tc>
        <w:tc>
          <w:tcPr>
            <w:tcW w:w="1135" w:type="dxa"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……….</w:t>
            </w:r>
          </w:p>
        </w:tc>
        <w:tc>
          <w:tcPr>
            <w:tcW w:w="2124" w:type="dxa"/>
          </w:tcPr>
          <w:p w:rsidR="001A3B81" w:rsidRPr="00041E39" w:rsidRDefault="001A3B81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………</w:t>
            </w:r>
          </w:p>
        </w:tc>
      </w:tr>
      <w:tr w:rsidR="00605E96" w:rsidTr="001A3B81">
        <w:tc>
          <w:tcPr>
            <w:tcW w:w="817" w:type="dxa"/>
          </w:tcPr>
          <w:p w:rsidR="00605E96" w:rsidRDefault="00605E96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Tổng</w:t>
            </w:r>
          </w:p>
        </w:tc>
        <w:tc>
          <w:tcPr>
            <w:tcW w:w="1559" w:type="dxa"/>
          </w:tcPr>
          <w:p w:rsidR="00605E96" w:rsidRDefault="00605E96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605E96" w:rsidRDefault="00605E96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605E96" w:rsidRDefault="00605E96" w:rsidP="00173E31">
            <w:pPr>
              <w:spacing w:line="360" w:lineRule="auto"/>
              <w:ind w:right="-23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5" w:type="dxa"/>
          </w:tcPr>
          <w:p w:rsidR="00605E96" w:rsidRDefault="00605E96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135" w:type="dxa"/>
          </w:tcPr>
          <w:p w:rsidR="00605E96" w:rsidRDefault="00605E96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135" w:type="dxa"/>
          </w:tcPr>
          <w:p w:rsidR="00605E96" w:rsidRDefault="00605E96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4" w:type="dxa"/>
          </w:tcPr>
          <w:p w:rsidR="00605E96" w:rsidRDefault="00605E96" w:rsidP="00823D95">
            <w:pPr>
              <w:spacing w:line="360" w:lineRule="auto"/>
              <w:ind w:right="-23"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8A2A1A" w:rsidRDefault="00A9568E" w:rsidP="00823D95">
      <w:pPr>
        <w:spacing w:line="360" w:lineRule="auto"/>
        <w:ind w:right="-23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4</w:t>
      </w:r>
      <w:r w:rsidR="001A3B81">
        <w:rPr>
          <w:b/>
          <w:iCs/>
          <w:sz w:val="26"/>
          <w:szCs w:val="26"/>
        </w:rPr>
        <w:t xml:space="preserve">. </w:t>
      </w:r>
      <w:r w:rsidR="008A2A1A">
        <w:rPr>
          <w:b/>
          <w:iCs/>
          <w:sz w:val="26"/>
          <w:szCs w:val="26"/>
        </w:rPr>
        <w:t>Lịch dự giảng:</w:t>
      </w:r>
    </w:p>
    <w:p w:rsidR="00DE48C7" w:rsidRPr="00041E39" w:rsidRDefault="008A2A1A" w:rsidP="00823D95">
      <w:pPr>
        <w:spacing w:line="360" w:lineRule="auto"/>
        <w:ind w:right="-23"/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- </w:t>
      </w:r>
      <w:r w:rsidRPr="00041E39">
        <w:rPr>
          <w:iCs/>
          <w:sz w:val="26"/>
          <w:szCs w:val="26"/>
        </w:rPr>
        <w:t>Lịch dự giảng chi tiết học kì I</w:t>
      </w:r>
      <w:r w:rsidR="00041E39">
        <w:rPr>
          <w:iCs/>
          <w:sz w:val="26"/>
          <w:szCs w:val="26"/>
        </w:rPr>
        <w:t xml:space="preserve"> (</w:t>
      </w:r>
      <w:r w:rsidRPr="00041E39">
        <w:rPr>
          <w:iCs/>
          <w:sz w:val="26"/>
          <w:szCs w:val="26"/>
        </w:rPr>
        <w:t>đính kèm kế hoạch)</w:t>
      </w:r>
      <w:r w:rsidR="00041E39">
        <w:rPr>
          <w:iCs/>
          <w:sz w:val="26"/>
          <w:szCs w:val="26"/>
        </w:rPr>
        <w:t>.</w:t>
      </w:r>
    </w:p>
    <w:p w:rsidR="002E692C" w:rsidRPr="001A3B81" w:rsidRDefault="008A2A1A" w:rsidP="001A3B81">
      <w:pPr>
        <w:spacing w:line="360" w:lineRule="auto"/>
        <w:ind w:right="-23"/>
        <w:jc w:val="both"/>
        <w:rPr>
          <w:iCs/>
          <w:sz w:val="26"/>
          <w:szCs w:val="26"/>
        </w:rPr>
      </w:pPr>
      <w:r w:rsidRPr="00041E39">
        <w:rPr>
          <w:iCs/>
          <w:sz w:val="26"/>
          <w:szCs w:val="26"/>
        </w:rPr>
        <w:t xml:space="preserve">- Lịch dự giảng chi tiết học kì II </w:t>
      </w:r>
      <w:r w:rsidR="00041E39" w:rsidRPr="00041E39">
        <w:rPr>
          <w:iCs/>
          <w:sz w:val="26"/>
          <w:szCs w:val="26"/>
        </w:rPr>
        <w:t>Khoa sẽ gửi vào đầu học kì</w:t>
      </w:r>
      <w:r w:rsidR="00A77A94">
        <w:rPr>
          <w:iCs/>
          <w:sz w:val="26"/>
          <w:szCs w:val="26"/>
        </w:rPr>
        <w:t xml:space="preserve"> (tuần thứ 2 của học kỳ II) </w:t>
      </w:r>
      <w:r w:rsidR="00041E39" w:rsidRPr="00041E39">
        <w:rPr>
          <w:iCs/>
          <w:sz w:val="26"/>
          <w:szCs w:val="26"/>
        </w:rPr>
        <w:t>.</w:t>
      </w:r>
    </w:p>
    <w:p w:rsidR="003956F6" w:rsidRDefault="00AC4034" w:rsidP="001A3B81">
      <w:pPr>
        <w:spacing w:line="360" w:lineRule="auto"/>
        <w:ind w:right="-23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II. Tổ chức thực hiện: </w:t>
      </w:r>
    </w:p>
    <w:p w:rsidR="001A3B81" w:rsidRPr="001A3B81" w:rsidRDefault="001A3B81" w:rsidP="001A3B81">
      <w:pPr>
        <w:spacing w:line="360" w:lineRule="auto"/>
        <w:ind w:right="-23"/>
        <w:jc w:val="both"/>
        <w:rPr>
          <w:iCs/>
          <w:sz w:val="26"/>
          <w:szCs w:val="26"/>
        </w:rPr>
      </w:pPr>
      <w:r w:rsidRPr="001A3B81">
        <w:rPr>
          <w:iCs/>
          <w:sz w:val="26"/>
          <w:szCs w:val="26"/>
        </w:rPr>
        <w:t>1.</w:t>
      </w:r>
      <w:r w:rsidR="00173E31">
        <w:rPr>
          <w:b/>
          <w:iCs/>
          <w:sz w:val="26"/>
          <w:szCs w:val="26"/>
        </w:rPr>
        <w:t xml:space="preserve"> </w:t>
      </w:r>
      <w:r w:rsidRPr="001A3B81">
        <w:rPr>
          <w:iCs/>
          <w:sz w:val="26"/>
          <w:szCs w:val="26"/>
        </w:rPr>
        <w:t>Cán bộ quản lý khoa:</w:t>
      </w:r>
    </w:p>
    <w:p w:rsidR="001A3B81" w:rsidRPr="001A3B81" w:rsidRDefault="001A3B81" w:rsidP="001A3B81">
      <w:pPr>
        <w:spacing w:line="360" w:lineRule="auto"/>
        <w:ind w:right="-2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 </w:t>
      </w:r>
      <w:r w:rsidRPr="001A3B81">
        <w:rPr>
          <w:iCs/>
          <w:sz w:val="26"/>
          <w:szCs w:val="26"/>
        </w:rPr>
        <w:t>GV giảng dạy</w:t>
      </w:r>
      <w:r w:rsidR="00A9568E">
        <w:rPr>
          <w:iCs/>
          <w:sz w:val="26"/>
          <w:szCs w:val="26"/>
        </w:rPr>
        <w:t>:</w:t>
      </w:r>
    </w:p>
    <w:p w:rsidR="001A3B81" w:rsidRPr="001A3B81" w:rsidRDefault="001A3B81" w:rsidP="001A3B81">
      <w:pPr>
        <w:spacing w:line="360" w:lineRule="auto"/>
        <w:ind w:right="-23"/>
        <w:jc w:val="both"/>
        <w:rPr>
          <w:sz w:val="28"/>
          <w:szCs w:val="28"/>
        </w:rPr>
      </w:pPr>
      <w:r w:rsidRPr="001A3B81">
        <w:rPr>
          <w:iCs/>
          <w:sz w:val="26"/>
          <w:szCs w:val="26"/>
        </w:rPr>
        <w:t>3. GV</w:t>
      </w:r>
      <w:r w:rsidRPr="001A3B81">
        <w:rPr>
          <w:sz w:val="28"/>
          <w:szCs w:val="28"/>
        </w:rPr>
        <w:t xml:space="preserve"> dự giờ</w:t>
      </w:r>
      <w:r w:rsidR="00A9568E">
        <w:rPr>
          <w:sz w:val="28"/>
          <w:szCs w:val="28"/>
        </w:rPr>
        <w:t>:</w:t>
      </w:r>
    </w:p>
    <w:p w:rsidR="00AC4034" w:rsidRPr="00AC4034" w:rsidRDefault="00AC4034" w:rsidP="00AC4034">
      <w:pPr>
        <w:spacing w:line="360" w:lineRule="auto"/>
        <w:ind w:right="-23" w:firstLine="720"/>
        <w:jc w:val="both"/>
        <w:rPr>
          <w:b/>
          <w:sz w:val="26"/>
          <w:szCs w:val="26"/>
        </w:rPr>
      </w:pPr>
    </w:p>
    <w:p w:rsidR="003956F6" w:rsidRPr="00FE33CE" w:rsidRDefault="00A33DD9" w:rsidP="00B85B9D">
      <w:pPr>
        <w:ind w:right="-23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3956F6" w:rsidRPr="00FE33CE">
        <w:rPr>
          <w:b/>
          <w:sz w:val="26"/>
          <w:szCs w:val="26"/>
        </w:rPr>
        <w:tab/>
      </w:r>
      <w:r w:rsidR="00FE33CE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TRƯỞNG KHOA</w:t>
      </w:r>
    </w:p>
    <w:p w:rsidR="003732A2" w:rsidRPr="00173E31" w:rsidRDefault="00173E31" w:rsidP="00173E31">
      <w:pPr>
        <w:ind w:left="50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7777F" w:rsidRPr="00FE33CE" w:rsidRDefault="00A7777F" w:rsidP="00FE33CE"/>
    <w:p w:rsidR="00FE33CE" w:rsidRPr="001F3F51" w:rsidRDefault="00FE33CE" w:rsidP="00FE33CE">
      <w:pPr>
        <w:rPr>
          <w:b/>
          <w:sz w:val="28"/>
          <w:szCs w:val="28"/>
        </w:rPr>
      </w:pPr>
      <w:r w:rsidRPr="005A319B">
        <w:rPr>
          <w:b/>
          <w:i/>
        </w:rPr>
        <w:t>N</w:t>
      </w:r>
      <w:r w:rsidRPr="005A319B">
        <w:rPr>
          <w:rFonts w:hint="eastAsia"/>
          <w:b/>
          <w:i/>
        </w:rPr>
        <w:t>ơ</w:t>
      </w:r>
      <w:r w:rsidRPr="005A319B">
        <w:rPr>
          <w:b/>
          <w:i/>
        </w:rPr>
        <w:t>i nhận:</w:t>
      </w:r>
      <w:r w:rsidRPr="005A319B">
        <w:rPr>
          <w:b/>
          <w:i/>
        </w:rPr>
        <w:tab/>
      </w:r>
      <w:r w:rsidRPr="005A319B">
        <w:rPr>
          <w:b/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33CE" w:rsidRPr="00E3337F" w:rsidRDefault="00022A51" w:rsidP="00022A51">
      <w:pPr>
        <w:tabs>
          <w:tab w:val="center" w:pos="7560"/>
        </w:tabs>
        <w:ind w:right="-1080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- </w:t>
      </w:r>
      <w:r w:rsidR="00A33DD9">
        <w:rPr>
          <w:sz w:val="22"/>
          <w:szCs w:val="26"/>
        </w:rPr>
        <w:t>P.TT-PC</w:t>
      </w:r>
      <w:r>
        <w:rPr>
          <w:sz w:val="22"/>
          <w:szCs w:val="26"/>
        </w:rPr>
        <w:t>;</w:t>
      </w:r>
      <w:r w:rsidR="00FE33CE" w:rsidRPr="008C12D8">
        <w:rPr>
          <w:b/>
          <w:sz w:val="26"/>
          <w:szCs w:val="26"/>
        </w:rPr>
        <w:t xml:space="preserve"> </w:t>
      </w:r>
      <w:r w:rsidR="00FE33CE">
        <w:rPr>
          <w:b/>
          <w:sz w:val="26"/>
          <w:szCs w:val="26"/>
        </w:rPr>
        <w:tab/>
      </w:r>
      <w:r w:rsidR="00FE33CE" w:rsidRPr="00E3337F">
        <w:rPr>
          <w:sz w:val="22"/>
          <w:szCs w:val="26"/>
        </w:rPr>
        <w:tab/>
      </w:r>
    </w:p>
    <w:p w:rsidR="00FE33CE" w:rsidRPr="00721923" w:rsidRDefault="00022A51" w:rsidP="00022A51">
      <w:pPr>
        <w:tabs>
          <w:tab w:val="center" w:pos="7200"/>
        </w:tabs>
        <w:ind w:right="-1080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- </w:t>
      </w:r>
      <w:r w:rsidR="00FE33CE" w:rsidRPr="00143C1C">
        <w:rPr>
          <w:sz w:val="22"/>
          <w:szCs w:val="26"/>
        </w:rPr>
        <w:t>Lưu</w:t>
      </w:r>
      <w:r w:rsidR="00FE33CE">
        <w:rPr>
          <w:sz w:val="22"/>
          <w:szCs w:val="26"/>
        </w:rPr>
        <w:t xml:space="preserve">: </w:t>
      </w:r>
      <w:r w:rsidR="00A33DD9">
        <w:rPr>
          <w:sz w:val="22"/>
          <w:szCs w:val="26"/>
        </w:rPr>
        <w:t>V</w:t>
      </w:r>
      <w:r w:rsidR="001B0C00">
        <w:rPr>
          <w:sz w:val="22"/>
          <w:szCs w:val="26"/>
        </w:rPr>
        <w:t>P</w:t>
      </w:r>
      <w:r w:rsidR="00FE33CE">
        <w:rPr>
          <w:sz w:val="22"/>
          <w:szCs w:val="26"/>
        </w:rPr>
        <w:t>.</w:t>
      </w:r>
      <w:r w:rsidR="00FE33CE">
        <w:rPr>
          <w:b/>
          <w:sz w:val="28"/>
          <w:szCs w:val="28"/>
        </w:rPr>
        <w:tab/>
      </w:r>
    </w:p>
    <w:sectPr w:rsidR="00FE33CE" w:rsidRPr="00721923" w:rsidSect="001A3B81">
      <w:pgSz w:w="12240" w:h="15840"/>
      <w:pgMar w:top="709" w:right="1041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13" w:rsidRDefault="006C0313" w:rsidP="00F31BAD">
      <w:r>
        <w:separator/>
      </w:r>
    </w:p>
  </w:endnote>
  <w:endnote w:type="continuationSeparator" w:id="0">
    <w:p w:rsidR="006C0313" w:rsidRDefault="006C0313" w:rsidP="00F3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13" w:rsidRDefault="006C0313" w:rsidP="00F31BAD">
      <w:r>
        <w:separator/>
      </w:r>
    </w:p>
  </w:footnote>
  <w:footnote w:type="continuationSeparator" w:id="0">
    <w:p w:rsidR="006C0313" w:rsidRDefault="006C0313" w:rsidP="00F3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22E1"/>
    <w:multiLevelType w:val="hybridMultilevel"/>
    <w:tmpl w:val="3E94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104A9"/>
    <w:multiLevelType w:val="hybridMultilevel"/>
    <w:tmpl w:val="DB5E38AA"/>
    <w:lvl w:ilvl="0" w:tplc="C85E4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F73A9"/>
    <w:multiLevelType w:val="hybridMultilevel"/>
    <w:tmpl w:val="5F68A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6500C"/>
    <w:multiLevelType w:val="hybridMultilevel"/>
    <w:tmpl w:val="5ACEFFF6"/>
    <w:lvl w:ilvl="0" w:tplc="1B34F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F6"/>
    <w:rsid w:val="00003B2D"/>
    <w:rsid w:val="00005453"/>
    <w:rsid w:val="00022A51"/>
    <w:rsid w:val="0003525D"/>
    <w:rsid w:val="000379C7"/>
    <w:rsid w:val="00041E39"/>
    <w:rsid w:val="00063DBA"/>
    <w:rsid w:val="000A34D9"/>
    <w:rsid w:val="000B751D"/>
    <w:rsid w:val="000E19F6"/>
    <w:rsid w:val="000E6F11"/>
    <w:rsid w:val="00162DC9"/>
    <w:rsid w:val="00173E31"/>
    <w:rsid w:val="00194210"/>
    <w:rsid w:val="001A3B81"/>
    <w:rsid w:val="001B0C00"/>
    <w:rsid w:val="001B5800"/>
    <w:rsid w:val="001C580C"/>
    <w:rsid w:val="001D321D"/>
    <w:rsid w:val="001D4E90"/>
    <w:rsid w:val="001F3A98"/>
    <w:rsid w:val="001F5C15"/>
    <w:rsid w:val="0020056F"/>
    <w:rsid w:val="00207DAC"/>
    <w:rsid w:val="002274F8"/>
    <w:rsid w:val="00253D09"/>
    <w:rsid w:val="00257D9F"/>
    <w:rsid w:val="002E692C"/>
    <w:rsid w:val="00306E89"/>
    <w:rsid w:val="003732A2"/>
    <w:rsid w:val="003956F6"/>
    <w:rsid w:val="00402FEA"/>
    <w:rsid w:val="00440005"/>
    <w:rsid w:val="00455DF4"/>
    <w:rsid w:val="00465722"/>
    <w:rsid w:val="00492501"/>
    <w:rsid w:val="004B535A"/>
    <w:rsid w:val="004F109F"/>
    <w:rsid w:val="00527F13"/>
    <w:rsid w:val="00550580"/>
    <w:rsid w:val="00550B85"/>
    <w:rsid w:val="005E3C8C"/>
    <w:rsid w:val="005E5112"/>
    <w:rsid w:val="005F6DC7"/>
    <w:rsid w:val="00605E96"/>
    <w:rsid w:val="006315DF"/>
    <w:rsid w:val="0066514F"/>
    <w:rsid w:val="00666368"/>
    <w:rsid w:val="0068005C"/>
    <w:rsid w:val="00680DE3"/>
    <w:rsid w:val="006816DE"/>
    <w:rsid w:val="006C0313"/>
    <w:rsid w:val="006C245B"/>
    <w:rsid w:val="006D70FF"/>
    <w:rsid w:val="006E5B9B"/>
    <w:rsid w:val="006F0D53"/>
    <w:rsid w:val="006F5A8F"/>
    <w:rsid w:val="00712798"/>
    <w:rsid w:val="00715550"/>
    <w:rsid w:val="00716164"/>
    <w:rsid w:val="00767BD4"/>
    <w:rsid w:val="00823D95"/>
    <w:rsid w:val="00884849"/>
    <w:rsid w:val="008A2A1A"/>
    <w:rsid w:val="008A2FD9"/>
    <w:rsid w:val="008A539B"/>
    <w:rsid w:val="008B427F"/>
    <w:rsid w:val="008D6B73"/>
    <w:rsid w:val="008F5704"/>
    <w:rsid w:val="009878B5"/>
    <w:rsid w:val="009B207D"/>
    <w:rsid w:val="009B406E"/>
    <w:rsid w:val="00A33DD9"/>
    <w:rsid w:val="00A511D5"/>
    <w:rsid w:val="00A7777F"/>
    <w:rsid w:val="00A77A94"/>
    <w:rsid w:val="00A9568E"/>
    <w:rsid w:val="00AC4034"/>
    <w:rsid w:val="00AC5647"/>
    <w:rsid w:val="00B85B9D"/>
    <w:rsid w:val="00BA36C8"/>
    <w:rsid w:val="00BB1E49"/>
    <w:rsid w:val="00BC52DD"/>
    <w:rsid w:val="00C1070B"/>
    <w:rsid w:val="00C41B12"/>
    <w:rsid w:val="00C80A8F"/>
    <w:rsid w:val="00C939E2"/>
    <w:rsid w:val="00C959C9"/>
    <w:rsid w:val="00CB4DA1"/>
    <w:rsid w:val="00CD1446"/>
    <w:rsid w:val="00CF4F5C"/>
    <w:rsid w:val="00D1571B"/>
    <w:rsid w:val="00D20979"/>
    <w:rsid w:val="00D7174A"/>
    <w:rsid w:val="00DA5F62"/>
    <w:rsid w:val="00DC5729"/>
    <w:rsid w:val="00DE48C7"/>
    <w:rsid w:val="00E141CD"/>
    <w:rsid w:val="00E532DD"/>
    <w:rsid w:val="00E5621A"/>
    <w:rsid w:val="00E62EFA"/>
    <w:rsid w:val="00EA271B"/>
    <w:rsid w:val="00EB0FFA"/>
    <w:rsid w:val="00ED70F6"/>
    <w:rsid w:val="00EF58AD"/>
    <w:rsid w:val="00F31BAD"/>
    <w:rsid w:val="00F67637"/>
    <w:rsid w:val="00F77CB9"/>
    <w:rsid w:val="00F838BC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56F6"/>
    <w:rPr>
      <w:b/>
      <w:bCs/>
    </w:rPr>
  </w:style>
  <w:style w:type="paragraph" w:styleId="BodyTextIndent">
    <w:name w:val="Body Text Indent"/>
    <w:basedOn w:val="Normal"/>
    <w:link w:val="BodyTextIndentChar"/>
    <w:rsid w:val="003956F6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956F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379C7"/>
    <w:pPr>
      <w:ind w:left="720"/>
      <w:contextualSpacing/>
    </w:pPr>
  </w:style>
  <w:style w:type="paragraph" w:styleId="NormalWeb">
    <w:name w:val="Normal (Web)"/>
    <w:basedOn w:val="Normal"/>
    <w:uiPriority w:val="99"/>
    <w:rsid w:val="002274F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31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B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BA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1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56F6"/>
    <w:rPr>
      <w:b/>
      <w:bCs/>
    </w:rPr>
  </w:style>
  <w:style w:type="paragraph" w:styleId="BodyTextIndent">
    <w:name w:val="Body Text Indent"/>
    <w:basedOn w:val="Normal"/>
    <w:link w:val="BodyTextIndentChar"/>
    <w:rsid w:val="003956F6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956F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379C7"/>
    <w:pPr>
      <w:ind w:left="720"/>
      <w:contextualSpacing/>
    </w:pPr>
  </w:style>
  <w:style w:type="paragraph" w:styleId="NormalWeb">
    <w:name w:val="Normal (Web)"/>
    <w:basedOn w:val="Normal"/>
    <w:uiPriority w:val="99"/>
    <w:rsid w:val="002274F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31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B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BA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1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10</cp:revision>
  <cp:lastPrinted>2018-11-13T07:08:00Z</cp:lastPrinted>
  <dcterms:created xsi:type="dcterms:W3CDTF">2019-10-23T02:23:00Z</dcterms:created>
  <dcterms:modified xsi:type="dcterms:W3CDTF">2019-11-11T08:00:00Z</dcterms:modified>
</cp:coreProperties>
</file>