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7" w:type="dxa"/>
        <w:jc w:val="center"/>
        <w:tblLook w:val="04A0" w:firstRow="1" w:lastRow="0" w:firstColumn="1" w:lastColumn="0" w:noHBand="0" w:noVBand="1"/>
      </w:tblPr>
      <w:tblGrid>
        <w:gridCol w:w="3794"/>
        <w:gridCol w:w="6313"/>
      </w:tblGrid>
      <w:tr w:rsidR="00686DFD" w:rsidRPr="00D14630" w:rsidTr="00FB2020">
        <w:trPr>
          <w:jc w:val="center"/>
        </w:trPr>
        <w:tc>
          <w:tcPr>
            <w:tcW w:w="3794" w:type="dxa"/>
            <w:shd w:val="clear" w:color="auto" w:fill="auto"/>
          </w:tcPr>
          <w:p w:rsidR="00686DFD" w:rsidRPr="002649B3" w:rsidRDefault="004E14A8" w:rsidP="00FE558C">
            <w:pPr>
              <w:spacing w:after="0"/>
              <w:rPr>
                <w:b/>
              </w:rPr>
            </w:pPr>
            <w:bookmarkStart w:id="0" w:name="_GoBack"/>
            <w:bookmarkEnd w:id="0"/>
            <w:r w:rsidRPr="002649B3">
              <w:rPr>
                <w:b/>
              </w:rPr>
              <w:t xml:space="preserve">         </w:t>
            </w:r>
            <w:r w:rsidR="00686DFD" w:rsidRPr="002649B3">
              <w:rPr>
                <w:b/>
              </w:rPr>
              <w:t>HỘI ĐỒNG NHÂN DÂN</w:t>
            </w:r>
          </w:p>
          <w:p w:rsidR="00686DFD" w:rsidRPr="00D14630" w:rsidRDefault="004A310E" w:rsidP="00FE558C">
            <w:pPr>
              <w:spacing w:after="0"/>
              <w:jc w:val="center"/>
              <w:rPr>
                <w:b/>
                <w:sz w:val="26"/>
                <w:szCs w:val="26"/>
              </w:rPr>
            </w:pPr>
            <w:r w:rsidRPr="002649B3">
              <w:rPr>
                <w:b/>
                <w:sz w:val="26"/>
                <w:szCs w:val="26"/>
              </w:rPr>
              <w:t>THÀNH PHỐ HỒ CHÍ MINH</w:t>
            </w:r>
          </w:p>
          <w:p w:rsidR="00686DFD" w:rsidRPr="00D14630" w:rsidRDefault="00FA1255" w:rsidP="00FE558C">
            <w:pPr>
              <w:spacing w:before="240" w:after="0"/>
              <w:jc w:val="center"/>
              <w:rPr>
                <w:sz w:val="28"/>
                <w:szCs w:val="28"/>
              </w:rPr>
            </w:pPr>
            <w:r>
              <w:rPr>
                <w:noProof/>
              </w:rPr>
              <mc:AlternateContent>
                <mc:Choice Requires="wps">
                  <w:drawing>
                    <wp:anchor distT="4294967295" distB="4294967295" distL="114300" distR="114300" simplePos="0" relativeHeight="251656704" behindDoc="0" locked="0" layoutInCell="1" allowOverlap="1" wp14:anchorId="7D67F0D5" wp14:editId="178F222D">
                      <wp:simplePos x="0" y="0"/>
                      <wp:positionH relativeFrom="column">
                        <wp:posOffset>628650</wp:posOffset>
                      </wp:positionH>
                      <wp:positionV relativeFrom="paragraph">
                        <wp:posOffset>13969</wp:posOffset>
                      </wp:positionV>
                      <wp:extent cx="84772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49.5pt;margin-top:1.1pt;width:66.7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"/>
                  </w:pict>
                </mc:Fallback>
              </mc:AlternateContent>
            </w:r>
            <w:r w:rsidR="00686DFD" w:rsidRPr="00D14630">
              <w:rPr>
                <w:sz w:val="28"/>
                <w:szCs w:val="28"/>
              </w:rPr>
              <w:t xml:space="preserve">Số:     </w:t>
            </w:r>
            <w:r w:rsidR="009B50DF" w:rsidRPr="00D14630">
              <w:rPr>
                <w:sz w:val="28"/>
                <w:szCs w:val="28"/>
              </w:rPr>
              <w:t xml:space="preserve"> </w:t>
            </w:r>
            <w:r w:rsidR="00437944">
              <w:rPr>
                <w:sz w:val="28"/>
                <w:szCs w:val="28"/>
              </w:rPr>
              <w:t xml:space="preserve"> </w:t>
            </w:r>
            <w:r w:rsidR="00686DFD" w:rsidRPr="00D14630">
              <w:rPr>
                <w:sz w:val="28"/>
                <w:szCs w:val="28"/>
              </w:rPr>
              <w:t xml:space="preserve"> /202</w:t>
            </w:r>
            <w:r w:rsidR="00FE558C">
              <w:rPr>
                <w:sz w:val="28"/>
                <w:szCs w:val="28"/>
              </w:rPr>
              <w:t>4</w:t>
            </w:r>
            <w:r w:rsidR="00686DFD" w:rsidRPr="00D14630">
              <w:rPr>
                <w:sz w:val="28"/>
                <w:szCs w:val="28"/>
              </w:rPr>
              <w:t>/NQ-HĐND</w:t>
            </w:r>
          </w:p>
        </w:tc>
        <w:tc>
          <w:tcPr>
            <w:tcW w:w="6313" w:type="dxa"/>
            <w:shd w:val="clear" w:color="auto" w:fill="auto"/>
          </w:tcPr>
          <w:p w:rsidR="00686DFD" w:rsidRPr="00D14630" w:rsidRDefault="00686DFD" w:rsidP="00FE558C">
            <w:pPr>
              <w:spacing w:after="0"/>
              <w:jc w:val="center"/>
              <w:rPr>
                <w:b/>
                <w:sz w:val="26"/>
                <w:szCs w:val="26"/>
              </w:rPr>
            </w:pPr>
            <w:r w:rsidRPr="00D14630">
              <w:rPr>
                <w:b/>
                <w:sz w:val="26"/>
                <w:szCs w:val="26"/>
              </w:rPr>
              <w:t>CỘNG HÒA XÃ HỘI CHỦ NGHĨA VIỆT NAM</w:t>
            </w:r>
          </w:p>
          <w:p w:rsidR="00686DFD" w:rsidRPr="00D14630" w:rsidRDefault="00686DFD" w:rsidP="00FE558C">
            <w:pPr>
              <w:spacing w:after="0"/>
              <w:jc w:val="center"/>
              <w:rPr>
                <w:b/>
                <w:sz w:val="28"/>
                <w:szCs w:val="28"/>
              </w:rPr>
            </w:pPr>
            <w:r w:rsidRPr="00D14630">
              <w:rPr>
                <w:b/>
                <w:sz w:val="28"/>
                <w:szCs w:val="28"/>
              </w:rPr>
              <w:t>Độc lập - Tự do - Hạnh phúc</w:t>
            </w:r>
          </w:p>
          <w:p w:rsidR="00686DFD" w:rsidRPr="00D14630" w:rsidRDefault="00FA1255" w:rsidP="00FE558C">
            <w:pPr>
              <w:spacing w:before="240" w:after="0"/>
              <w:jc w:val="right"/>
              <w:rPr>
                <w:i/>
                <w:sz w:val="28"/>
                <w:szCs w:val="28"/>
              </w:rPr>
            </w:pPr>
            <w:r>
              <w:rPr>
                <w:noProof/>
              </w:rPr>
              <mc:AlternateContent>
                <mc:Choice Requires="wps">
                  <w:drawing>
                    <wp:anchor distT="4294967295" distB="4294967295" distL="114300" distR="114300" simplePos="0" relativeHeight="251658752" behindDoc="0" locked="0" layoutInCell="1" allowOverlap="1" wp14:anchorId="6FF91F04" wp14:editId="4327C115">
                      <wp:simplePos x="0" y="0"/>
                      <wp:positionH relativeFrom="column">
                        <wp:posOffset>850900</wp:posOffset>
                      </wp:positionH>
                      <wp:positionV relativeFrom="paragraph">
                        <wp:posOffset>18414</wp:posOffset>
                      </wp:positionV>
                      <wp:extent cx="2142490" cy="0"/>
                      <wp:effectExtent l="0" t="0" r="1016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24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67pt;margin-top:1.45pt;width:168.7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"/>
                  </w:pict>
                </mc:Fallback>
              </mc:AlternateContent>
            </w:r>
            <w:r w:rsidR="00FB2020">
              <w:rPr>
                <w:i/>
                <w:sz w:val="28"/>
                <w:szCs w:val="28"/>
              </w:rPr>
              <w:t>Thành phố</w:t>
            </w:r>
            <w:r w:rsidR="004A310E" w:rsidRPr="00D14630">
              <w:rPr>
                <w:i/>
                <w:sz w:val="28"/>
                <w:szCs w:val="28"/>
              </w:rPr>
              <w:t xml:space="preserve"> Hồ Chí Minh</w:t>
            </w:r>
            <w:r w:rsidR="00751141">
              <w:rPr>
                <w:i/>
                <w:sz w:val="28"/>
                <w:szCs w:val="28"/>
              </w:rPr>
              <w:t xml:space="preserve">, ngày     tháng  </w:t>
            </w:r>
            <w:r w:rsidR="00686DFD" w:rsidRPr="00D14630">
              <w:rPr>
                <w:i/>
                <w:sz w:val="28"/>
                <w:szCs w:val="28"/>
              </w:rPr>
              <w:t xml:space="preserve">   năm 202</w:t>
            </w:r>
            <w:r w:rsidR="00FE558C">
              <w:rPr>
                <w:i/>
                <w:sz w:val="28"/>
                <w:szCs w:val="28"/>
              </w:rPr>
              <w:t>4</w:t>
            </w:r>
          </w:p>
        </w:tc>
      </w:tr>
    </w:tbl>
    <w:p w:rsidR="00B6229C" w:rsidRDefault="00B6229C" w:rsidP="00496033">
      <w:pPr>
        <w:tabs>
          <w:tab w:val="left" w:pos="3240"/>
        </w:tabs>
        <w:jc w:val="both"/>
        <w:rPr>
          <w:b/>
        </w:rPr>
      </w:pPr>
    </w:p>
    <w:p w:rsidR="00C13FC5" w:rsidRDefault="00416DC3" w:rsidP="00496033">
      <w:pPr>
        <w:tabs>
          <w:tab w:val="left" w:pos="3240"/>
        </w:tabs>
        <w:jc w:val="both"/>
        <w:rPr>
          <w:b/>
        </w:rPr>
      </w:pPr>
      <w:r>
        <w:rPr>
          <w:b/>
        </w:rPr>
        <w:t>DỰ THẢO 2</w:t>
      </w:r>
    </w:p>
    <w:p w:rsidR="003B0CB9" w:rsidRPr="0077751A" w:rsidRDefault="003B0CB9" w:rsidP="00FE558C">
      <w:pPr>
        <w:spacing w:after="0"/>
        <w:jc w:val="center"/>
        <w:rPr>
          <w:sz w:val="28"/>
          <w:szCs w:val="28"/>
        </w:rPr>
      </w:pPr>
      <w:r w:rsidRPr="0077751A">
        <w:rPr>
          <w:b/>
          <w:bCs/>
          <w:sz w:val="28"/>
          <w:szCs w:val="28"/>
        </w:rPr>
        <w:t>NGHỊ QUYẾT</w:t>
      </w:r>
    </w:p>
    <w:p w:rsidR="00437944" w:rsidRPr="0077751A" w:rsidRDefault="00FF65DE" w:rsidP="00FE558C">
      <w:pPr>
        <w:spacing w:after="0"/>
        <w:jc w:val="center"/>
        <w:rPr>
          <w:b/>
          <w:sz w:val="28"/>
          <w:szCs w:val="28"/>
        </w:rPr>
      </w:pPr>
      <w:r w:rsidRPr="0077751A">
        <w:rPr>
          <w:b/>
          <w:spacing w:val="6"/>
          <w:sz w:val="28"/>
          <w:szCs w:val="28"/>
        </w:rPr>
        <w:t xml:space="preserve">Về </w:t>
      </w:r>
      <w:r w:rsidR="00C0635D" w:rsidRPr="0077751A">
        <w:rPr>
          <w:b/>
          <w:spacing w:val="6"/>
          <w:sz w:val="28"/>
          <w:szCs w:val="28"/>
        </w:rPr>
        <w:t xml:space="preserve">các </w:t>
      </w:r>
      <w:r w:rsidR="004E14A8" w:rsidRPr="0077751A">
        <w:rPr>
          <w:b/>
          <w:sz w:val="28"/>
          <w:szCs w:val="28"/>
        </w:rPr>
        <w:t>biện pháp bảo</w:t>
      </w:r>
      <w:r w:rsidR="00C0635D" w:rsidRPr="0077751A">
        <w:rPr>
          <w:b/>
          <w:sz w:val="28"/>
          <w:szCs w:val="28"/>
        </w:rPr>
        <w:t xml:space="preserve"> đảm</w:t>
      </w:r>
      <w:r w:rsidR="004E14A8" w:rsidRPr="0077751A">
        <w:rPr>
          <w:b/>
          <w:sz w:val="28"/>
          <w:szCs w:val="28"/>
        </w:rPr>
        <w:t xml:space="preserve"> thực hiện dân chủ ở cơ sở </w:t>
      </w:r>
    </w:p>
    <w:p w:rsidR="004E14A8" w:rsidRPr="0077751A" w:rsidRDefault="004E14A8" w:rsidP="00FE558C">
      <w:pPr>
        <w:spacing w:after="0"/>
        <w:jc w:val="center"/>
        <w:rPr>
          <w:b/>
          <w:sz w:val="28"/>
          <w:szCs w:val="28"/>
        </w:rPr>
      </w:pPr>
      <w:r w:rsidRPr="0077751A">
        <w:rPr>
          <w:b/>
          <w:sz w:val="28"/>
          <w:szCs w:val="28"/>
        </w:rPr>
        <w:t>trên địa bàn Thành phố Hồ Chí Minh</w:t>
      </w:r>
    </w:p>
    <w:p w:rsidR="00690186" w:rsidRPr="0077751A" w:rsidRDefault="00FA1255" w:rsidP="00C57F33">
      <w:pPr>
        <w:jc w:val="center"/>
        <w:rPr>
          <w:b/>
          <w:spacing w:val="6"/>
          <w:sz w:val="28"/>
          <w:szCs w:val="28"/>
        </w:rPr>
      </w:pPr>
      <w:r w:rsidRPr="0077751A">
        <w:rPr>
          <w:noProof/>
          <w:sz w:val="28"/>
          <w:szCs w:val="28"/>
        </w:rPr>
        <mc:AlternateContent>
          <mc:Choice Requires="wps">
            <w:drawing>
              <wp:anchor distT="4294967295" distB="4294967295" distL="114300" distR="114300" simplePos="0" relativeHeight="251657728" behindDoc="0" locked="0" layoutInCell="1" allowOverlap="1" wp14:anchorId="2EE2B5DC" wp14:editId="4A6793BC">
                <wp:simplePos x="0" y="0"/>
                <wp:positionH relativeFrom="column">
                  <wp:posOffset>2301240</wp:posOffset>
                </wp:positionH>
                <wp:positionV relativeFrom="paragraph">
                  <wp:posOffset>64134</wp:posOffset>
                </wp:positionV>
                <wp:extent cx="1172210" cy="0"/>
                <wp:effectExtent l="0" t="0" r="2794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221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81.2pt;margin-top:5.05pt;width:92.3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"/>
            </w:pict>
          </mc:Fallback>
        </mc:AlternateContent>
      </w:r>
    </w:p>
    <w:p w:rsidR="000948F0" w:rsidRPr="0077751A" w:rsidRDefault="003B0CB9" w:rsidP="00FA1255">
      <w:pPr>
        <w:spacing w:before="120"/>
        <w:jc w:val="center"/>
        <w:rPr>
          <w:b/>
          <w:bCs/>
          <w:sz w:val="28"/>
          <w:szCs w:val="28"/>
        </w:rPr>
      </w:pPr>
      <w:r w:rsidRPr="0077751A">
        <w:rPr>
          <w:b/>
          <w:bCs/>
          <w:sz w:val="28"/>
          <w:szCs w:val="28"/>
        </w:rPr>
        <w:t xml:space="preserve">HỘI ĐỒNG NHÂN DÂN </w:t>
      </w:r>
      <w:r w:rsidR="004A310E" w:rsidRPr="0077751A">
        <w:rPr>
          <w:b/>
          <w:bCs/>
          <w:sz w:val="28"/>
          <w:szCs w:val="28"/>
        </w:rPr>
        <w:t>THÀNH PHỐ HỒ CHÍ MINH</w:t>
      </w:r>
      <w:r w:rsidRPr="0077751A">
        <w:rPr>
          <w:b/>
          <w:bCs/>
          <w:sz w:val="28"/>
          <w:szCs w:val="28"/>
        </w:rPr>
        <w:br/>
        <w:t>KHÓA</w:t>
      </w:r>
      <w:r w:rsidR="00FF65DE" w:rsidRPr="0077751A">
        <w:rPr>
          <w:b/>
          <w:bCs/>
          <w:sz w:val="28"/>
          <w:szCs w:val="28"/>
        </w:rPr>
        <w:t xml:space="preserve">    </w:t>
      </w:r>
      <w:r w:rsidR="00B45CE4" w:rsidRPr="0077751A">
        <w:rPr>
          <w:b/>
          <w:bCs/>
          <w:sz w:val="28"/>
          <w:szCs w:val="28"/>
        </w:rPr>
        <w:t xml:space="preserve"> </w:t>
      </w:r>
      <w:r w:rsidR="00B45CE4" w:rsidRPr="0077751A">
        <w:rPr>
          <w:bCs/>
          <w:sz w:val="28"/>
          <w:szCs w:val="28"/>
        </w:rPr>
        <w:t>-</w:t>
      </w:r>
      <w:r w:rsidRPr="0077751A">
        <w:rPr>
          <w:b/>
          <w:bCs/>
          <w:sz w:val="28"/>
          <w:szCs w:val="28"/>
        </w:rPr>
        <w:t xml:space="preserve"> KỲ HỌP THỨ </w:t>
      </w:r>
      <w:r w:rsidR="00FF65DE" w:rsidRPr="0077751A">
        <w:rPr>
          <w:b/>
          <w:bCs/>
          <w:sz w:val="28"/>
          <w:szCs w:val="28"/>
        </w:rPr>
        <w:t xml:space="preserve">   </w:t>
      </w:r>
    </w:p>
    <w:p w:rsidR="006273DC" w:rsidRPr="0077751A" w:rsidRDefault="006273DC" w:rsidP="00A64B0A">
      <w:pPr>
        <w:ind w:firstLine="709"/>
        <w:jc w:val="both"/>
        <w:rPr>
          <w:i/>
          <w:iCs/>
          <w:spacing w:val="-6"/>
          <w:sz w:val="28"/>
          <w:szCs w:val="28"/>
        </w:rPr>
      </w:pPr>
      <w:r w:rsidRPr="0077751A">
        <w:rPr>
          <w:i/>
          <w:iCs/>
          <w:spacing w:val="-6"/>
          <w:sz w:val="28"/>
          <w:szCs w:val="28"/>
        </w:rPr>
        <w:t xml:space="preserve">Căn cứ Luật Tổ chức chính quyền địa phương ngày 19 tháng 6 năm 2015; </w:t>
      </w:r>
      <w:r w:rsidRPr="0077751A">
        <w:rPr>
          <w:i/>
          <w:iCs/>
          <w:spacing w:val="-2"/>
          <w:sz w:val="28"/>
          <w:szCs w:val="28"/>
        </w:rPr>
        <w:t>Luật sửa đổi, bổ sung một số điều của Luật Tổ chức Chính phủ và Luật Tổ chức</w:t>
      </w:r>
      <w:r w:rsidRPr="0077751A">
        <w:rPr>
          <w:i/>
          <w:iCs/>
          <w:spacing w:val="6"/>
          <w:sz w:val="28"/>
          <w:szCs w:val="28"/>
        </w:rPr>
        <w:t xml:space="preserve"> chính quyền địa phương ngày 22 tháng 11 năm 2019; </w:t>
      </w:r>
    </w:p>
    <w:p w:rsidR="006273DC" w:rsidRPr="0077751A" w:rsidRDefault="006273DC" w:rsidP="00A64B0A">
      <w:pPr>
        <w:ind w:firstLine="709"/>
        <w:jc w:val="both"/>
        <w:rPr>
          <w:i/>
          <w:iCs/>
          <w:spacing w:val="6"/>
          <w:sz w:val="28"/>
          <w:szCs w:val="28"/>
        </w:rPr>
      </w:pPr>
      <w:r w:rsidRPr="0077751A">
        <w:rPr>
          <w:i/>
          <w:iCs/>
          <w:spacing w:val="6"/>
          <w:sz w:val="28"/>
          <w:szCs w:val="28"/>
        </w:rPr>
        <w:t xml:space="preserve">Căn cứ Luật Ban hành văn bản quy phạm pháp luật ngày 22 tháng 6 năm 2015; Luật sửa đổi, bổ sung một số điều của Luật Ban hành văn bản quy phạm pháp luật ngày 18 tháng 6 năm 2020;  </w:t>
      </w:r>
    </w:p>
    <w:p w:rsidR="004E14A8" w:rsidRPr="0077751A" w:rsidRDefault="004E14A8" w:rsidP="00A64B0A">
      <w:pPr>
        <w:ind w:firstLine="709"/>
        <w:jc w:val="both"/>
        <w:rPr>
          <w:i/>
          <w:iCs/>
          <w:spacing w:val="6"/>
          <w:sz w:val="28"/>
          <w:szCs w:val="28"/>
        </w:rPr>
      </w:pPr>
      <w:r w:rsidRPr="0077751A">
        <w:rPr>
          <w:i/>
          <w:iCs/>
          <w:spacing w:val="6"/>
          <w:sz w:val="28"/>
          <w:szCs w:val="28"/>
        </w:rPr>
        <w:t>Că</w:t>
      </w:r>
      <w:r w:rsidR="005F0B48" w:rsidRPr="0077751A">
        <w:rPr>
          <w:i/>
          <w:iCs/>
          <w:spacing w:val="6"/>
          <w:sz w:val="28"/>
          <w:szCs w:val="28"/>
        </w:rPr>
        <w:t>n cứ Luật Thực hiện dân chủ ở cơ</w:t>
      </w:r>
      <w:r w:rsidRPr="0077751A">
        <w:rPr>
          <w:i/>
          <w:iCs/>
          <w:spacing w:val="6"/>
          <w:sz w:val="28"/>
          <w:szCs w:val="28"/>
        </w:rPr>
        <w:t xml:space="preserve"> sở ngày 10 tháng 11 năm 2022;</w:t>
      </w:r>
    </w:p>
    <w:p w:rsidR="006273DC" w:rsidRPr="0077751A" w:rsidRDefault="006273DC" w:rsidP="00A64B0A">
      <w:pPr>
        <w:ind w:firstLine="709"/>
        <w:jc w:val="both"/>
        <w:rPr>
          <w:i/>
          <w:iCs/>
          <w:spacing w:val="6"/>
          <w:sz w:val="28"/>
          <w:szCs w:val="28"/>
        </w:rPr>
      </w:pPr>
      <w:r w:rsidRPr="0077751A">
        <w:rPr>
          <w:i/>
          <w:iCs/>
          <w:spacing w:val="6"/>
          <w:sz w:val="28"/>
          <w:szCs w:val="28"/>
        </w:rPr>
        <w:t xml:space="preserve">Căn cứ Nghị định số 34/2016/NĐ-CP ngày 14 tháng 5 năm 2016 của </w:t>
      </w:r>
      <w:r w:rsidRPr="0077751A">
        <w:rPr>
          <w:i/>
          <w:iCs/>
          <w:spacing w:val="2"/>
          <w:sz w:val="28"/>
          <w:szCs w:val="28"/>
        </w:rPr>
        <w:t>Chính phủ quy định chi tiết một số điều và biện pháp thi hành Luật Ban hành</w:t>
      </w:r>
      <w:r w:rsidRPr="0077751A">
        <w:rPr>
          <w:i/>
          <w:iCs/>
          <w:spacing w:val="6"/>
          <w:sz w:val="28"/>
          <w:szCs w:val="28"/>
        </w:rPr>
        <w:t xml:space="preserve"> </w:t>
      </w:r>
      <w:r w:rsidRPr="0077751A">
        <w:rPr>
          <w:i/>
          <w:iCs/>
          <w:sz w:val="28"/>
          <w:szCs w:val="28"/>
        </w:rPr>
        <w:t>văn bản quy phạm pháp luật; Nghị định số 154/2020/NĐ-CP ngày 31 tháng 12</w:t>
      </w:r>
      <w:r w:rsidRPr="0077751A">
        <w:rPr>
          <w:i/>
          <w:iCs/>
          <w:spacing w:val="6"/>
          <w:sz w:val="28"/>
          <w:szCs w:val="28"/>
        </w:rPr>
        <w:t xml:space="preserve"> năm 2020 của Chính phủ về sửa đổi, bổ sung một số điều của Nghị định số 34/2016/NĐ-CP;</w:t>
      </w:r>
    </w:p>
    <w:p w:rsidR="003B0CB9" w:rsidRPr="0077751A" w:rsidRDefault="003B0CB9" w:rsidP="00A64B0A">
      <w:pPr>
        <w:ind w:firstLine="709"/>
        <w:jc w:val="both"/>
        <w:rPr>
          <w:i/>
          <w:iCs/>
          <w:spacing w:val="2"/>
          <w:sz w:val="28"/>
          <w:szCs w:val="28"/>
        </w:rPr>
      </w:pPr>
      <w:r w:rsidRPr="0077751A">
        <w:rPr>
          <w:i/>
          <w:iCs/>
          <w:spacing w:val="2"/>
          <w:sz w:val="28"/>
          <w:szCs w:val="28"/>
        </w:rPr>
        <w:t xml:space="preserve">Xét Tờ trình số </w:t>
      </w:r>
      <w:r w:rsidR="00841DD2" w:rsidRPr="0077751A">
        <w:rPr>
          <w:i/>
          <w:iCs/>
          <w:spacing w:val="2"/>
          <w:sz w:val="28"/>
          <w:szCs w:val="28"/>
        </w:rPr>
        <w:t>….</w:t>
      </w:r>
      <w:r w:rsidR="008B1EE6" w:rsidRPr="0077751A">
        <w:rPr>
          <w:i/>
          <w:iCs/>
          <w:spacing w:val="2"/>
          <w:sz w:val="28"/>
          <w:szCs w:val="28"/>
        </w:rPr>
        <w:t xml:space="preserve"> </w:t>
      </w:r>
      <w:r w:rsidRPr="0077751A">
        <w:rPr>
          <w:i/>
          <w:iCs/>
          <w:spacing w:val="2"/>
          <w:sz w:val="28"/>
          <w:szCs w:val="28"/>
        </w:rPr>
        <w:t>/TTr-UBND</w:t>
      </w:r>
      <w:r w:rsidR="000360BB" w:rsidRPr="0077751A">
        <w:rPr>
          <w:i/>
          <w:iCs/>
          <w:spacing w:val="2"/>
          <w:sz w:val="28"/>
          <w:szCs w:val="28"/>
        </w:rPr>
        <w:t>,</w:t>
      </w:r>
      <w:r w:rsidRPr="0077751A">
        <w:rPr>
          <w:i/>
          <w:iCs/>
          <w:spacing w:val="2"/>
          <w:sz w:val="28"/>
          <w:szCs w:val="28"/>
        </w:rPr>
        <w:t xml:space="preserve"> ngày </w:t>
      </w:r>
      <w:r w:rsidR="00841DD2" w:rsidRPr="0077751A">
        <w:rPr>
          <w:i/>
          <w:iCs/>
          <w:spacing w:val="2"/>
          <w:sz w:val="28"/>
          <w:szCs w:val="28"/>
        </w:rPr>
        <w:t>….</w:t>
      </w:r>
      <w:r w:rsidRPr="0077751A">
        <w:rPr>
          <w:i/>
          <w:iCs/>
          <w:spacing w:val="2"/>
          <w:sz w:val="28"/>
          <w:szCs w:val="28"/>
        </w:rPr>
        <w:t xml:space="preserve"> tháng </w:t>
      </w:r>
      <w:r w:rsidR="00841DD2" w:rsidRPr="0077751A">
        <w:rPr>
          <w:i/>
          <w:iCs/>
          <w:spacing w:val="2"/>
          <w:sz w:val="28"/>
          <w:szCs w:val="28"/>
        </w:rPr>
        <w:t>….</w:t>
      </w:r>
      <w:r w:rsidRPr="0077751A">
        <w:rPr>
          <w:i/>
          <w:iCs/>
          <w:spacing w:val="2"/>
          <w:sz w:val="28"/>
          <w:szCs w:val="28"/>
        </w:rPr>
        <w:t xml:space="preserve"> năm 20</w:t>
      </w:r>
      <w:r w:rsidR="00841DD2" w:rsidRPr="0077751A">
        <w:rPr>
          <w:i/>
          <w:iCs/>
          <w:spacing w:val="2"/>
          <w:sz w:val="28"/>
          <w:szCs w:val="28"/>
        </w:rPr>
        <w:t>2</w:t>
      </w:r>
      <w:r w:rsidR="00FE558C" w:rsidRPr="0077751A">
        <w:rPr>
          <w:i/>
          <w:iCs/>
          <w:spacing w:val="2"/>
          <w:sz w:val="28"/>
          <w:szCs w:val="28"/>
        </w:rPr>
        <w:t>4</w:t>
      </w:r>
      <w:r w:rsidRPr="0077751A">
        <w:rPr>
          <w:i/>
          <w:iCs/>
          <w:spacing w:val="2"/>
          <w:sz w:val="28"/>
          <w:szCs w:val="28"/>
        </w:rPr>
        <w:t xml:space="preserve"> của Ủy ban nhân dân </w:t>
      </w:r>
      <w:r w:rsidR="004A310E" w:rsidRPr="0077751A">
        <w:rPr>
          <w:i/>
          <w:iCs/>
          <w:spacing w:val="2"/>
          <w:sz w:val="28"/>
          <w:szCs w:val="28"/>
        </w:rPr>
        <w:t>thành phố Hồ Chí Minh</w:t>
      </w:r>
      <w:r w:rsidR="004E14A8" w:rsidRPr="0077751A">
        <w:rPr>
          <w:i/>
          <w:iCs/>
          <w:spacing w:val="2"/>
          <w:sz w:val="28"/>
          <w:szCs w:val="28"/>
        </w:rPr>
        <w:t xml:space="preserve"> biện pháp bảo </w:t>
      </w:r>
      <w:r w:rsidR="00C0635D" w:rsidRPr="0077751A">
        <w:rPr>
          <w:i/>
          <w:iCs/>
          <w:spacing w:val="2"/>
          <w:sz w:val="28"/>
          <w:szCs w:val="28"/>
        </w:rPr>
        <w:t xml:space="preserve">đảm </w:t>
      </w:r>
      <w:r w:rsidR="004E14A8" w:rsidRPr="0077751A">
        <w:rPr>
          <w:i/>
          <w:iCs/>
          <w:spacing w:val="2"/>
          <w:sz w:val="28"/>
          <w:szCs w:val="28"/>
        </w:rPr>
        <w:t>thực hiện dân chủ ở cơ sở trên địa bàn Thành phố Hồ Chí Minh</w:t>
      </w:r>
      <w:r w:rsidR="00043D02" w:rsidRPr="0077751A">
        <w:rPr>
          <w:i/>
          <w:iCs/>
          <w:spacing w:val="2"/>
          <w:sz w:val="28"/>
          <w:szCs w:val="28"/>
        </w:rPr>
        <w:t xml:space="preserve">; </w:t>
      </w:r>
      <w:r w:rsidRPr="0077751A">
        <w:rPr>
          <w:i/>
          <w:iCs/>
          <w:spacing w:val="2"/>
          <w:sz w:val="28"/>
          <w:szCs w:val="28"/>
        </w:rPr>
        <w:t xml:space="preserve">Báo cáo thẩm tra số </w:t>
      </w:r>
      <w:r w:rsidR="00847A5F" w:rsidRPr="0077751A">
        <w:rPr>
          <w:i/>
          <w:iCs/>
          <w:spacing w:val="2"/>
          <w:sz w:val="28"/>
          <w:szCs w:val="28"/>
        </w:rPr>
        <w:t>...</w:t>
      </w:r>
      <w:r w:rsidR="00841DD2" w:rsidRPr="0077751A">
        <w:rPr>
          <w:i/>
          <w:iCs/>
          <w:spacing w:val="2"/>
          <w:sz w:val="28"/>
          <w:szCs w:val="28"/>
        </w:rPr>
        <w:t>…</w:t>
      </w:r>
      <w:r w:rsidR="00551310" w:rsidRPr="0077751A">
        <w:rPr>
          <w:i/>
          <w:iCs/>
          <w:spacing w:val="2"/>
          <w:sz w:val="28"/>
          <w:szCs w:val="28"/>
        </w:rPr>
        <w:t>/BC-HĐND</w:t>
      </w:r>
      <w:r w:rsidR="000360BB" w:rsidRPr="0077751A">
        <w:rPr>
          <w:i/>
          <w:iCs/>
          <w:spacing w:val="2"/>
          <w:sz w:val="28"/>
          <w:szCs w:val="28"/>
        </w:rPr>
        <w:t>,</w:t>
      </w:r>
      <w:r w:rsidRPr="0077751A">
        <w:rPr>
          <w:i/>
          <w:iCs/>
          <w:spacing w:val="2"/>
          <w:sz w:val="28"/>
          <w:szCs w:val="28"/>
        </w:rPr>
        <w:t xml:space="preserve"> ngày </w:t>
      </w:r>
      <w:r w:rsidR="00841DD2" w:rsidRPr="0077751A">
        <w:rPr>
          <w:i/>
          <w:iCs/>
          <w:spacing w:val="2"/>
          <w:sz w:val="28"/>
          <w:szCs w:val="28"/>
        </w:rPr>
        <w:t>….</w:t>
      </w:r>
      <w:r w:rsidRPr="0077751A">
        <w:rPr>
          <w:i/>
          <w:iCs/>
          <w:spacing w:val="2"/>
          <w:sz w:val="28"/>
          <w:szCs w:val="28"/>
        </w:rPr>
        <w:t xml:space="preserve"> tháng </w:t>
      </w:r>
      <w:r w:rsidR="00841DD2" w:rsidRPr="0077751A">
        <w:rPr>
          <w:i/>
          <w:iCs/>
          <w:spacing w:val="2"/>
          <w:sz w:val="28"/>
          <w:szCs w:val="28"/>
        </w:rPr>
        <w:t>….</w:t>
      </w:r>
      <w:r w:rsidRPr="0077751A">
        <w:rPr>
          <w:i/>
          <w:iCs/>
          <w:spacing w:val="2"/>
          <w:sz w:val="28"/>
          <w:szCs w:val="28"/>
        </w:rPr>
        <w:t xml:space="preserve"> năm 20</w:t>
      </w:r>
      <w:r w:rsidR="00841DD2" w:rsidRPr="0077751A">
        <w:rPr>
          <w:i/>
          <w:iCs/>
          <w:spacing w:val="2"/>
          <w:sz w:val="28"/>
          <w:szCs w:val="28"/>
        </w:rPr>
        <w:t>2</w:t>
      </w:r>
      <w:r w:rsidR="00FE558C" w:rsidRPr="0077751A">
        <w:rPr>
          <w:i/>
          <w:iCs/>
          <w:spacing w:val="2"/>
          <w:sz w:val="28"/>
          <w:szCs w:val="28"/>
        </w:rPr>
        <w:t>4</w:t>
      </w:r>
      <w:r w:rsidRPr="0077751A">
        <w:rPr>
          <w:i/>
          <w:iCs/>
          <w:spacing w:val="2"/>
          <w:sz w:val="28"/>
          <w:szCs w:val="28"/>
        </w:rPr>
        <w:t xml:space="preserve"> của Ban </w:t>
      </w:r>
      <w:r w:rsidR="006314C6" w:rsidRPr="0077751A">
        <w:rPr>
          <w:i/>
          <w:iCs/>
          <w:spacing w:val="2"/>
          <w:sz w:val="28"/>
          <w:szCs w:val="28"/>
        </w:rPr>
        <w:t>Văn hóa - Xã hội</w:t>
      </w:r>
      <w:r w:rsidRPr="0077751A">
        <w:rPr>
          <w:i/>
          <w:iCs/>
          <w:spacing w:val="2"/>
          <w:sz w:val="28"/>
          <w:szCs w:val="28"/>
        </w:rPr>
        <w:t xml:space="preserve"> và ý kiến của </w:t>
      </w:r>
      <w:r w:rsidR="00AA6CB9" w:rsidRPr="0077751A">
        <w:rPr>
          <w:i/>
          <w:iCs/>
          <w:spacing w:val="2"/>
          <w:sz w:val="28"/>
          <w:szCs w:val="28"/>
        </w:rPr>
        <w:t xml:space="preserve">đại biểu Hội đồng nhân dân </w:t>
      </w:r>
      <w:r w:rsidR="00751141" w:rsidRPr="0077751A">
        <w:rPr>
          <w:i/>
          <w:iCs/>
          <w:spacing w:val="2"/>
          <w:sz w:val="28"/>
          <w:szCs w:val="28"/>
        </w:rPr>
        <w:t xml:space="preserve">Thành </w:t>
      </w:r>
      <w:r w:rsidR="00AA6CB9" w:rsidRPr="0077751A">
        <w:rPr>
          <w:i/>
          <w:iCs/>
          <w:spacing w:val="2"/>
          <w:sz w:val="28"/>
          <w:szCs w:val="28"/>
        </w:rPr>
        <w:t>phố</w:t>
      </w:r>
      <w:r w:rsidR="00551310" w:rsidRPr="0077751A">
        <w:rPr>
          <w:i/>
          <w:iCs/>
          <w:spacing w:val="2"/>
          <w:sz w:val="28"/>
          <w:szCs w:val="28"/>
        </w:rPr>
        <w:t xml:space="preserve"> tại kỳ họp.</w:t>
      </w:r>
    </w:p>
    <w:p w:rsidR="003B0CB9" w:rsidRPr="0077751A" w:rsidRDefault="003B0CB9" w:rsidP="009E3CB4">
      <w:pPr>
        <w:spacing w:line="276" w:lineRule="auto"/>
        <w:jc w:val="center"/>
        <w:rPr>
          <w:spacing w:val="4"/>
          <w:sz w:val="28"/>
          <w:szCs w:val="28"/>
        </w:rPr>
      </w:pPr>
      <w:r w:rsidRPr="0077751A">
        <w:rPr>
          <w:b/>
          <w:bCs/>
          <w:spacing w:val="4"/>
          <w:sz w:val="28"/>
          <w:szCs w:val="28"/>
        </w:rPr>
        <w:t>QUYẾT NGHỊ</w:t>
      </w:r>
      <w:r w:rsidR="00043D02" w:rsidRPr="0077751A">
        <w:rPr>
          <w:b/>
          <w:bCs/>
          <w:spacing w:val="4"/>
          <w:sz w:val="28"/>
          <w:szCs w:val="28"/>
        </w:rPr>
        <w:t>:</w:t>
      </w:r>
    </w:p>
    <w:p w:rsidR="00A007BB" w:rsidRPr="0077751A" w:rsidRDefault="00A007BB" w:rsidP="00A007BB">
      <w:pPr>
        <w:tabs>
          <w:tab w:val="left" w:pos="993"/>
        </w:tabs>
        <w:ind w:firstLine="709"/>
        <w:jc w:val="both"/>
        <w:rPr>
          <w:b/>
          <w:sz w:val="28"/>
          <w:szCs w:val="28"/>
        </w:rPr>
      </w:pPr>
      <w:r w:rsidRPr="0077751A">
        <w:rPr>
          <w:b/>
          <w:sz w:val="28"/>
          <w:szCs w:val="28"/>
        </w:rPr>
        <w:t>Điều 1. Đối tượng áp dụng</w:t>
      </w:r>
    </w:p>
    <w:p w:rsidR="00A007BB" w:rsidRPr="0077751A" w:rsidRDefault="00A007BB" w:rsidP="00A007BB">
      <w:pPr>
        <w:tabs>
          <w:tab w:val="left" w:pos="993"/>
        </w:tabs>
        <w:ind w:firstLine="709"/>
        <w:jc w:val="both"/>
        <w:rPr>
          <w:spacing w:val="-6"/>
          <w:sz w:val="28"/>
          <w:szCs w:val="28"/>
        </w:rPr>
      </w:pPr>
      <w:r w:rsidRPr="0077751A">
        <w:rPr>
          <w:spacing w:val="-6"/>
          <w:sz w:val="28"/>
          <w:szCs w:val="28"/>
        </w:rPr>
        <w:t>1. Cơ quan nhà nước, đơn vị sự nghiệp công lập, tổ chức có sử dụng lao động.</w:t>
      </w:r>
    </w:p>
    <w:p w:rsidR="00A007BB" w:rsidRPr="0077751A" w:rsidRDefault="00A007BB" w:rsidP="00A007BB">
      <w:pPr>
        <w:tabs>
          <w:tab w:val="left" w:pos="993"/>
        </w:tabs>
        <w:ind w:firstLine="709"/>
        <w:jc w:val="both"/>
        <w:rPr>
          <w:sz w:val="28"/>
          <w:szCs w:val="28"/>
        </w:rPr>
      </w:pPr>
      <w:r w:rsidRPr="0077751A">
        <w:rPr>
          <w:sz w:val="28"/>
          <w:szCs w:val="28"/>
        </w:rPr>
        <w:t xml:space="preserve">2. Cán bộ, công chức, </w:t>
      </w:r>
      <w:r w:rsidR="001E34A7" w:rsidRPr="0077751A">
        <w:rPr>
          <w:sz w:val="28"/>
          <w:szCs w:val="28"/>
        </w:rPr>
        <w:t>viên chức</w:t>
      </w:r>
      <w:r w:rsidR="005F0B48" w:rsidRPr="0077751A">
        <w:rPr>
          <w:sz w:val="28"/>
          <w:szCs w:val="28"/>
        </w:rPr>
        <w:t>;</w:t>
      </w:r>
      <w:r w:rsidR="001E34A7" w:rsidRPr="0077751A">
        <w:rPr>
          <w:sz w:val="28"/>
          <w:szCs w:val="28"/>
        </w:rPr>
        <w:t xml:space="preserve"> </w:t>
      </w:r>
      <w:r w:rsidR="005F0B48" w:rsidRPr="0077751A">
        <w:rPr>
          <w:sz w:val="28"/>
          <w:szCs w:val="28"/>
        </w:rPr>
        <w:t>người hoạt động không chuyên trách ở phường, xã, thị trấn,</w:t>
      </w:r>
      <w:r w:rsidR="00C0635D" w:rsidRPr="0077751A">
        <w:rPr>
          <w:sz w:val="28"/>
          <w:szCs w:val="28"/>
        </w:rPr>
        <w:t xml:space="preserve"> </w:t>
      </w:r>
      <w:r w:rsidR="005F0B48" w:rsidRPr="0077751A">
        <w:rPr>
          <w:sz w:val="28"/>
          <w:szCs w:val="28"/>
        </w:rPr>
        <w:t xml:space="preserve">khu phố, ấp; </w:t>
      </w:r>
      <w:r w:rsidRPr="0077751A">
        <w:rPr>
          <w:sz w:val="28"/>
          <w:szCs w:val="28"/>
        </w:rPr>
        <w:t>người lao động.</w:t>
      </w:r>
    </w:p>
    <w:p w:rsidR="004E14A8" w:rsidRPr="0077751A" w:rsidRDefault="003B0CB9" w:rsidP="00A64B0A">
      <w:pPr>
        <w:ind w:firstLine="709"/>
        <w:jc w:val="both"/>
        <w:rPr>
          <w:b/>
          <w:sz w:val="28"/>
          <w:szCs w:val="28"/>
        </w:rPr>
      </w:pPr>
      <w:r w:rsidRPr="0077751A">
        <w:rPr>
          <w:b/>
          <w:bCs/>
          <w:sz w:val="28"/>
          <w:szCs w:val="28"/>
        </w:rPr>
        <w:t xml:space="preserve">Điều </w:t>
      </w:r>
      <w:r w:rsidR="00B6229C" w:rsidRPr="0077751A">
        <w:rPr>
          <w:b/>
          <w:bCs/>
          <w:sz w:val="28"/>
          <w:szCs w:val="28"/>
        </w:rPr>
        <w:t>2</w:t>
      </w:r>
      <w:r w:rsidRPr="0077751A">
        <w:rPr>
          <w:b/>
          <w:bCs/>
          <w:sz w:val="28"/>
          <w:szCs w:val="28"/>
        </w:rPr>
        <w:t>.</w:t>
      </w:r>
      <w:r w:rsidR="004A38C1" w:rsidRPr="0077751A">
        <w:rPr>
          <w:b/>
          <w:sz w:val="28"/>
          <w:szCs w:val="28"/>
        </w:rPr>
        <w:t xml:space="preserve"> </w:t>
      </w:r>
      <w:r w:rsidR="00C0635D" w:rsidRPr="0077751A">
        <w:rPr>
          <w:b/>
          <w:sz w:val="28"/>
          <w:szCs w:val="28"/>
        </w:rPr>
        <w:t>Các b</w:t>
      </w:r>
      <w:r w:rsidR="004E14A8" w:rsidRPr="0077751A">
        <w:rPr>
          <w:b/>
          <w:sz w:val="28"/>
          <w:szCs w:val="28"/>
        </w:rPr>
        <w:t xml:space="preserve">iện pháp bảo </w:t>
      </w:r>
      <w:r w:rsidR="00C0635D" w:rsidRPr="0077751A">
        <w:rPr>
          <w:b/>
          <w:sz w:val="28"/>
          <w:szCs w:val="28"/>
        </w:rPr>
        <w:t xml:space="preserve">đảm </w:t>
      </w:r>
      <w:r w:rsidR="004E14A8" w:rsidRPr="0077751A">
        <w:rPr>
          <w:b/>
          <w:bCs/>
          <w:sz w:val="28"/>
          <w:szCs w:val="28"/>
        </w:rPr>
        <w:t>thực</w:t>
      </w:r>
      <w:r w:rsidR="004E14A8" w:rsidRPr="0077751A">
        <w:rPr>
          <w:b/>
          <w:sz w:val="28"/>
          <w:szCs w:val="28"/>
        </w:rPr>
        <w:t xml:space="preserve"> hiện dân chủ ở cơ sở trên địa bàn Thành phố Hồ Chí Minh</w:t>
      </w:r>
    </w:p>
    <w:p w:rsidR="004E14A8" w:rsidRPr="0077751A" w:rsidRDefault="004E14A8" w:rsidP="00A64B0A">
      <w:pPr>
        <w:numPr>
          <w:ilvl w:val="0"/>
          <w:numId w:val="1"/>
        </w:numPr>
        <w:tabs>
          <w:tab w:val="left" w:pos="993"/>
        </w:tabs>
        <w:ind w:left="0" w:firstLine="709"/>
        <w:jc w:val="both"/>
        <w:rPr>
          <w:sz w:val="28"/>
          <w:szCs w:val="28"/>
        </w:rPr>
      </w:pPr>
      <w:r w:rsidRPr="0077751A">
        <w:rPr>
          <w:sz w:val="28"/>
          <w:szCs w:val="28"/>
        </w:rPr>
        <w:t xml:space="preserve"> Bồi dưỡng nâng cao năng lực chuyên môn, nghiệp vụ cho người được giao nhiệm vụ tổ chức thực hiện pháp luật </w:t>
      </w:r>
      <w:r w:rsidR="00DF0622" w:rsidRPr="0077751A">
        <w:rPr>
          <w:sz w:val="28"/>
          <w:szCs w:val="28"/>
        </w:rPr>
        <w:t>về thực hiện dân chủ ở cơ sở</w:t>
      </w:r>
      <w:r w:rsidR="00C0635D" w:rsidRPr="0077751A">
        <w:rPr>
          <w:sz w:val="28"/>
          <w:szCs w:val="28"/>
        </w:rPr>
        <w:t>.</w:t>
      </w:r>
    </w:p>
    <w:p w:rsidR="00584D1F" w:rsidRPr="0077751A" w:rsidRDefault="000917AD" w:rsidP="00A64B0A">
      <w:pPr>
        <w:tabs>
          <w:tab w:val="left" w:pos="993"/>
        </w:tabs>
        <w:ind w:firstLine="709"/>
        <w:jc w:val="both"/>
        <w:rPr>
          <w:sz w:val="28"/>
          <w:szCs w:val="28"/>
        </w:rPr>
      </w:pPr>
      <w:r w:rsidRPr="0077751A">
        <w:rPr>
          <w:sz w:val="28"/>
          <w:szCs w:val="28"/>
        </w:rPr>
        <w:lastRenderedPageBreak/>
        <w:t>a)</w:t>
      </w:r>
      <w:r w:rsidR="00584D1F" w:rsidRPr="0077751A">
        <w:rPr>
          <w:sz w:val="28"/>
          <w:szCs w:val="28"/>
        </w:rPr>
        <w:t xml:space="preserve"> Bồi dưỡng theo tiêu chuẩn ngạch công chức, chức danh nghề nghiệp viên chức; theo yêu cầu vị trí việc làm, bồi dưỡng kiến thức kỹ năng chuyên ngành bắt buộc hàng năm theo quy định.</w:t>
      </w:r>
    </w:p>
    <w:p w:rsidR="001E34A7" w:rsidRPr="0077751A" w:rsidRDefault="001E34A7" w:rsidP="001E34A7">
      <w:pPr>
        <w:tabs>
          <w:tab w:val="left" w:pos="993"/>
        </w:tabs>
        <w:ind w:firstLine="709"/>
        <w:jc w:val="both"/>
        <w:rPr>
          <w:sz w:val="28"/>
          <w:szCs w:val="28"/>
        </w:rPr>
      </w:pPr>
      <w:r w:rsidRPr="0077751A">
        <w:rPr>
          <w:sz w:val="28"/>
          <w:szCs w:val="28"/>
        </w:rPr>
        <w:t>b) Bồi dưỡng</w:t>
      </w:r>
      <w:r w:rsidR="002963AC" w:rsidRPr="0077751A">
        <w:rPr>
          <w:sz w:val="28"/>
          <w:szCs w:val="28"/>
        </w:rPr>
        <w:t>,</w:t>
      </w:r>
      <w:r w:rsidRPr="0077751A">
        <w:rPr>
          <w:sz w:val="28"/>
          <w:szCs w:val="28"/>
        </w:rPr>
        <w:t xml:space="preserve"> cập nhật kiến thức dành cho cán bộ, quản lý.</w:t>
      </w:r>
    </w:p>
    <w:p w:rsidR="001E34A7" w:rsidRPr="0077751A" w:rsidRDefault="002963AC" w:rsidP="001E34A7">
      <w:pPr>
        <w:tabs>
          <w:tab w:val="left" w:pos="993"/>
        </w:tabs>
        <w:ind w:firstLine="709"/>
        <w:jc w:val="both"/>
        <w:rPr>
          <w:sz w:val="28"/>
          <w:szCs w:val="28"/>
        </w:rPr>
      </w:pPr>
      <w:r w:rsidRPr="0077751A">
        <w:rPr>
          <w:sz w:val="28"/>
          <w:szCs w:val="28"/>
        </w:rPr>
        <w:t>c</w:t>
      </w:r>
      <w:r w:rsidR="000917AD" w:rsidRPr="0077751A">
        <w:rPr>
          <w:sz w:val="28"/>
          <w:szCs w:val="28"/>
        </w:rPr>
        <w:t>)</w:t>
      </w:r>
      <w:r w:rsidR="00584D1F" w:rsidRPr="0077751A">
        <w:rPr>
          <w:sz w:val="28"/>
          <w:szCs w:val="28"/>
        </w:rPr>
        <w:t xml:space="preserve"> Bồi dưỡng trước khi bổ nhiệm chức vụ lãnh đạo, quản lý.</w:t>
      </w:r>
    </w:p>
    <w:p w:rsidR="00182FFC" w:rsidRPr="0077751A" w:rsidRDefault="002963AC" w:rsidP="00A64B0A">
      <w:pPr>
        <w:tabs>
          <w:tab w:val="left" w:pos="993"/>
        </w:tabs>
        <w:ind w:firstLine="709"/>
        <w:jc w:val="both"/>
        <w:rPr>
          <w:sz w:val="28"/>
          <w:szCs w:val="28"/>
        </w:rPr>
      </w:pPr>
      <w:r w:rsidRPr="0077751A">
        <w:rPr>
          <w:sz w:val="28"/>
          <w:szCs w:val="28"/>
        </w:rPr>
        <w:t>d</w:t>
      </w:r>
      <w:r w:rsidR="000917AD" w:rsidRPr="0077751A">
        <w:rPr>
          <w:sz w:val="28"/>
          <w:szCs w:val="28"/>
        </w:rPr>
        <w:t>)</w:t>
      </w:r>
      <w:r w:rsidR="00584D1F" w:rsidRPr="0077751A">
        <w:rPr>
          <w:sz w:val="28"/>
          <w:szCs w:val="28"/>
        </w:rPr>
        <w:t xml:space="preserve"> Bồi dưỡng, tập huấn nâng cao năng lực, nghiệp vụ cho người được giao nhiệm vụ tổ chức thực hiện pháp luật về thực hiện quy chế dân chủ ở cơ sở, nội dung bồi dưỡng tập trung vào những điểm mới cần lưu ý và giải đáp</w:t>
      </w:r>
      <w:r w:rsidRPr="0077751A">
        <w:rPr>
          <w:sz w:val="28"/>
          <w:szCs w:val="28"/>
        </w:rPr>
        <w:t>, hướng dẫn các vấn đề quy định chưa cụ thể,</w:t>
      </w:r>
      <w:r w:rsidR="00584D1F" w:rsidRPr="0077751A">
        <w:rPr>
          <w:sz w:val="28"/>
          <w:szCs w:val="28"/>
        </w:rPr>
        <w:t xml:space="preserve"> các </w:t>
      </w:r>
      <w:r w:rsidRPr="0077751A">
        <w:rPr>
          <w:sz w:val="28"/>
          <w:szCs w:val="28"/>
        </w:rPr>
        <w:t xml:space="preserve">nội dung </w:t>
      </w:r>
      <w:r w:rsidR="00584D1F" w:rsidRPr="0077751A">
        <w:rPr>
          <w:sz w:val="28"/>
          <w:szCs w:val="28"/>
        </w:rPr>
        <w:t>khó khăn, vướng mắc phát sinh thực tế tại cơ quan, đơn vị, địa phương.</w:t>
      </w:r>
      <w:r w:rsidR="00182FFC" w:rsidRPr="0077751A">
        <w:rPr>
          <w:sz w:val="28"/>
          <w:szCs w:val="28"/>
        </w:rPr>
        <w:t xml:space="preserve"> </w:t>
      </w:r>
    </w:p>
    <w:p w:rsidR="00584D1F" w:rsidRPr="0077751A" w:rsidRDefault="002963AC" w:rsidP="00A64B0A">
      <w:pPr>
        <w:tabs>
          <w:tab w:val="left" w:pos="993"/>
        </w:tabs>
        <w:ind w:firstLine="709"/>
        <w:jc w:val="both"/>
        <w:rPr>
          <w:sz w:val="28"/>
          <w:szCs w:val="28"/>
        </w:rPr>
      </w:pPr>
      <w:r w:rsidRPr="0077751A">
        <w:rPr>
          <w:sz w:val="28"/>
          <w:szCs w:val="28"/>
        </w:rPr>
        <w:t>đ</w:t>
      </w:r>
      <w:r w:rsidR="000917AD" w:rsidRPr="0077751A">
        <w:rPr>
          <w:sz w:val="28"/>
          <w:szCs w:val="28"/>
        </w:rPr>
        <w:t>)</w:t>
      </w:r>
      <w:r w:rsidR="00584D1F" w:rsidRPr="0077751A">
        <w:rPr>
          <w:sz w:val="28"/>
          <w:szCs w:val="28"/>
        </w:rPr>
        <w:t xml:space="preserve"> Tổ chức Đoàn đi học tập, trao đổi kinh nghiệm thực tế trong nước và các nước có nền hành chính hiện đại, có kinh nghiệm quản lý có thể áp dụng tại Thành phố Hồ Chí Minh.</w:t>
      </w:r>
    </w:p>
    <w:p w:rsidR="00584D1F" w:rsidRPr="0077751A" w:rsidRDefault="002963AC" w:rsidP="00A64B0A">
      <w:pPr>
        <w:tabs>
          <w:tab w:val="left" w:pos="993"/>
        </w:tabs>
        <w:ind w:firstLine="709"/>
        <w:jc w:val="both"/>
        <w:rPr>
          <w:sz w:val="28"/>
          <w:szCs w:val="28"/>
        </w:rPr>
      </w:pPr>
      <w:r w:rsidRPr="0077751A">
        <w:rPr>
          <w:sz w:val="28"/>
          <w:szCs w:val="28"/>
        </w:rPr>
        <w:t>e</w:t>
      </w:r>
      <w:r w:rsidR="000917AD" w:rsidRPr="0077751A">
        <w:rPr>
          <w:sz w:val="28"/>
          <w:szCs w:val="28"/>
        </w:rPr>
        <w:t>)</w:t>
      </w:r>
      <w:r w:rsidR="00584D1F" w:rsidRPr="0077751A">
        <w:rPr>
          <w:sz w:val="28"/>
          <w:szCs w:val="28"/>
        </w:rPr>
        <w:t xml:space="preserve"> Cán bộ, công chức, viên chức chủ động nâng cao trình độ chuyên môn, nghiệp vụ, </w:t>
      </w:r>
      <w:r w:rsidR="00182FFC" w:rsidRPr="0077751A">
        <w:rPr>
          <w:sz w:val="28"/>
          <w:szCs w:val="28"/>
        </w:rPr>
        <w:t>năng lực, phẩm chất, kỹ</w:t>
      </w:r>
      <w:r w:rsidR="00584D1F" w:rsidRPr="0077751A">
        <w:rPr>
          <w:sz w:val="28"/>
          <w:szCs w:val="28"/>
        </w:rPr>
        <w:t xml:space="preserve"> năng cần thiết để đạt tiêu chuẩn và điều kiện của vị trí việc làm đang đảm nhận.</w:t>
      </w:r>
    </w:p>
    <w:p w:rsidR="00DF0622" w:rsidRPr="0077751A" w:rsidRDefault="00CC3DED" w:rsidP="00A64B0A">
      <w:pPr>
        <w:tabs>
          <w:tab w:val="left" w:pos="993"/>
        </w:tabs>
        <w:ind w:firstLine="709"/>
        <w:jc w:val="both"/>
        <w:rPr>
          <w:sz w:val="28"/>
          <w:szCs w:val="28"/>
        </w:rPr>
      </w:pPr>
      <w:r w:rsidRPr="0077751A">
        <w:rPr>
          <w:sz w:val="28"/>
          <w:szCs w:val="28"/>
        </w:rPr>
        <w:t xml:space="preserve">2. </w:t>
      </w:r>
      <w:r w:rsidR="004E14A8" w:rsidRPr="0077751A">
        <w:rPr>
          <w:sz w:val="28"/>
          <w:szCs w:val="28"/>
        </w:rPr>
        <w:t>Tăng cường công tác thông tin, tuyên truyền, phổ biến, giáo dục pháp luật về thực hiện dân chủ ở cơ sở; nâng cao nhận thức cộng đồng về việc bả</w:t>
      </w:r>
      <w:r w:rsidR="00DF0622" w:rsidRPr="0077751A">
        <w:rPr>
          <w:sz w:val="28"/>
          <w:szCs w:val="28"/>
        </w:rPr>
        <w:t>o đảm thực hiện dân chủ ở cơ sở</w:t>
      </w:r>
      <w:r w:rsidR="00C0635D" w:rsidRPr="0077751A">
        <w:rPr>
          <w:sz w:val="28"/>
          <w:szCs w:val="28"/>
        </w:rPr>
        <w:t>.</w:t>
      </w:r>
    </w:p>
    <w:p w:rsidR="00773B6D" w:rsidRPr="0077751A" w:rsidRDefault="00EB4D3C" w:rsidP="00A64B0A">
      <w:pPr>
        <w:tabs>
          <w:tab w:val="left" w:pos="993"/>
        </w:tabs>
        <w:ind w:firstLine="709"/>
        <w:jc w:val="both"/>
        <w:rPr>
          <w:sz w:val="28"/>
          <w:szCs w:val="28"/>
        </w:rPr>
      </w:pPr>
      <w:r w:rsidRPr="0077751A">
        <w:rPr>
          <w:sz w:val="28"/>
          <w:szCs w:val="28"/>
        </w:rPr>
        <w:t>a</w:t>
      </w:r>
      <w:r w:rsidR="00265954" w:rsidRPr="0077751A">
        <w:rPr>
          <w:sz w:val="28"/>
          <w:szCs w:val="28"/>
        </w:rPr>
        <w:t xml:space="preserve">) </w:t>
      </w:r>
      <w:r w:rsidR="000917AD" w:rsidRPr="0077751A">
        <w:rPr>
          <w:sz w:val="28"/>
          <w:szCs w:val="28"/>
        </w:rPr>
        <w:t>Tăng cường công tác tuyên truyền, quán triệt, phổ biến, giáo dục pháp luật về quyền và nghĩa vụ của công dân, trách nhiệm của chính quyền, của đội ngũ cán bộ lãnh đạo, quản lý các cấp, của cán bộ, công chức, viên chức, người lao động và Nhân dân trong việc th</w:t>
      </w:r>
      <w:r w:rsidR="00773B6D" w:rsidRPr="0077751A">
        <w:rPr>
          <w:sz w:val="28"/>
          <w:szCs w:val="28"/>
        </w:rPr>
        <w:t>ực hiện dân chủ ở cơ sở; tập trung quán triệt cho cán bộ, công chức, viên chức, nhất là người đứng đầu việc đảm bảo thực hiện dân chủ ở cơ sở.</w:t>
      </w:r>
    </w:p>
    <w:p w:rsidR="001E34A7" w:rsidRPr="0077751A" w:rsidRDefault="001E34A7" w:rsidP="00A64B0A">
      <w:pPr>
        <w:tabs>
          <w:tab w:val="left" w:pos="993"/>
        </w:tabs>
        <w:ind w:firstLine="709"/>
        <w:jc w:val="both"/>
        <w:rPr>
          <w:sz w:val="28"/>
          <w:szCs w:val="28"/>
        </w:rPr>
      </w:pPr>
      <w:r w:rsidRPr="0077751A">
        <w:rPr>
          <w:sz w:val="28"/>
          <w:szCs w:val="28"/>
        </w:rPr>
        <w:t xml:space="preserve">b) Xây dựng và triển khai kế hoạch, chương trình phổ biến giáo dục </w:t>
      </w:r>
      <w:r w:rsidR="00F45E44" w:rsidRPr="0077751A">
        <w:rPr>
          <w:sz w:val="28"/>
          <w:szCs w:val="28"/>
        </w:rPr>
        <w:t>pháp luật phù hợp với điều kiện, tình hình thực tế ở cơ quan, đơn vị, địa phương và trên các phương tiện thông tin đại chúng, mạng xã hội.</w:t>
      </w:r>
    </w:p>
    <w:p w:rsidR="000917AD" w:rsidRPr="0077751A" w:rsidRDefault="001E34A7" w:rsidP="00A64B0A">
      <w:pPr>
        <w:tabs>
          <w:tab w:val="left" w:pos="993"/>
        </w:tabs>
        <w:ind w:firstLine="709"/>
        <w:jc w:val="both"/>
        <w:rPr>
          <w:sz w:val="28"/>
          <w:szCs w:val="28"/>
        </w:rPr>
      </w:pPr>
      <w:r w:rsidRPr="0077751A">
        <w:rPr>
          <w:sz w:val="28"/>
          <w:szCs w:val="28"/>
        </w:rPr>
        <w:t>c</w:t>
      </w:r>
      <w:r w:rsidR="00EB4D3C" w:rsidRPr="0077751A">
        <w:rPr>
          <w:sz w:val="28"/>
          <w:szCs w:val="28"/>
        </w:rPr>
        <w:t xml:space="preserve">) </w:t>
      </w:r>
      <w:r w:rsidR="000917AD" w:rsidRPr="0077751A">
        <w:rPr>
          <w:sz w:val="28"/>
          <w:szCs w:val="28"/>
        </w:rPr>
        <w:t xml:space="preserve">Không ngừng đổi mới, sáng tạo về nội dung, phương pháp </w:t>
      </w:r>
      <w:r w:rsidR="002963AC" w:rsidRPr="0077751A">
        <w:rPr>
          <w:sz w:val="28"/>
          <w:szCs w:val="28"/>
        </w:rPr>
        <w:t xml:space="preserve">tuyên truyền </w:t>
      </w:r>
      <w:r w:rsidR="000917AD" w:rsidRPr="0077751A">
        <w:rPr>
          <w:sz w:val="28"/>
          <w:szCs w:val="28"/>
        </w:rPr>
        <w:t xml:space="preserve">phổ biến, giáo dục pháp luật, đẩy mạnh hơn nữa ứng dụng công nghệ thông tin, hoạt động chuyển đổi số trong phổ biến, giáo dục pháp luật, đảm bảo quyền và các điều kiện tiếp cận pháp luật, các quy định về thực hiện dân chủ ở cơ sở </w:t>
      </w:r>
      <w:r w:rsidR="002963AC" w:rsidRPr="0077751A">
        <w:rPr>
          <w:sz w:val="28"/>
          <w:szCs w:val="28"/>
        </w:rPr>
        <w:t xml:space="preserve">rộng rãi trong Nhân </w:t>
      </w:r>
      <w:r w:rsidR="000917AD" w:rsidRPr="0077751A">
        <w:rPr>
          <w:sz w:val="28"/>
          <w:szCs w:val="28"/>
        </w:rPr>
        <w:t xml:space="preserve">dân, doanh nghiệp; thực hiện có hiệu quả các quy định dân chủ ở cơ sở </w:t>
      </w:r>
      <w:r w:rsidR="002963AC" w:rsidRPr="0077751A">
        <w:rPr>
          <w:sz w:val="28"/>
          <w:szCs w:val="28"/>
        </w:rPr>
        <w:t xml:space="preserve">gắn với </w:t>
      </w:r>
      <w:r w:rsidR="000917AD" w:rsidRPr="0077751A">
        <w:rPr>
          <w:sz w:val="28"/>
          <w:szCs w:val="28"/>
        </w:rPr>
        <w:t>phương châm “dân biết, dân bàn, dân làm, dân kiểm tra, dân giám sát, dân thụ hưởng”; quan tâm đến các nhóm đối tượng đặc thù, yếu thế, các đối tượng khó khăn trong tiếp cận pháp luật, lồng ghép thực hiện có hiệu quả Đề án về "Tăng cường năng lực tiếp cận pháp luật của người dân" của Chính phủ trên địa bàn Thành phố, góp phần nâng cao nhận thức cộng đồng về việc bả</w:t>
      </w:r>
      <w:r w:rsidR="002963AC" w:rsidRPr="0077751A">
        <w:rPr>
          <w:sz w:val="28"/>
          <w:szCs w:val="28"/>
        </w:rPr>
        <w:t>o đảm thực hiện dân chủ ở cơ sở đạt hiệu quả tốt nhất.</w:t>
      </w:r>
    </w:p>
    <w:p w:rsidR="00B66278" w:rsidRPr="0077751A" w:rsidRDefault="001E34A7" w:rsidP="00A64B0A">
      <w:pPr>
        <w:tabs>
          <w:tab w:val="left" w:pos="993"/>
        </w:tabs>
        <w:ind w:firstLine="709"/>
        <w:jc w:val="both"/>
        <w:rPr>
          <w:sz w:val="28"/>
          <w:szCs w:val="28"/>
        </w:rPr>
      </w:pPr>
      <w:r w:rsidRPr="0077751A">
        <w:rPr>
          <w:sz w:val="28"/>
          <w:szCs w:val="28"/>
        </w:rPr>
        <w:t>d</w:t>
      </w:r>
      <w:r w:rsidR="00793B8D" w:rsidRPr="0077751A">
        <w:rPr>
          <w:sz w:val="28"/>
          <w:szCs w:val="28"/>
        </w:rPr>
        <w:t>)</w:t>
      </w:r>
      <w:r w:rsidR="00B66278" w:rsidRPr="0077751A">
        <w:rPr>
          <w:sz w:val="28"/>
          <w:szCs w:val="28"/>
        </w:rPr>
        <w:t xml:space="preserve"> Đẩy mạnh công tác phối hợp giữa các cơ quan, đơn vị, phát huy vai trò Hội đồng phối hợp phổ biến, giáo dục luật các cấp trong công tác tuyên truyền, </w:t>
      </w:r>
      <w:r w:rsidR="00B66278" w:rsidRPr="0077751A">
        <w:rPr>
          <w:sz w:val="28"/>
          <w:szCs w:val="28"/>
        </w:rPr>
        <w:lastRenderedPageBreak/>
        <w:t xml:space="preserve">phổ biến, giáo dục pháp luật về dân chủ ở cơ sở; </w:t>
      </w:r>
      <w:r w:rsidR="00F65BBA" w:rsidRPr="0077751A">
        <w:rPr>
          <w:sz w:val="28"/>
          <w:szCs w:val="28"/>
        </w:rPr>
        <w:t xml:space="preserve">tăng cường đi cơ sở, </w:t>
      </w:r>
      <w:r w:rsidR="00B66278" w:rsidRPr="0077751A">
        <w:rPr>
          <w:sz w:val="28"/>
          <w:szCs w:val="28"/>
        </w:rPr>
        <w:t>nghiên cứu đặc điểm, tình hình của từng địa bàn, đối tượng cần được tuyên truyền pháp luật để có nội dung, phương pháp phù hợp, hiệu quả</w:t>
      </w:r>
      <w:r w:rsidR="00B66278" w:rsidRPr="0077751A">
        <w:rPr>
          <w:spacing w:val="3"/>
          <w:sz w:val="28"/>
          <w:szCs w:val="28"/>
          <w:shd w:val="clear" w:color="auto" w:fill="FFFFFF"/>
        </w:rPr>
        <w:t>.</w:t>
      </w:r>
      <w:r w:rsidR="00793B8D" w:rsidRPr="0077751A">
        <w:rPr>
          <w:sz w:val="28"/>
          <w:szCs w:val="28"/>
        </w:rPr>
        <w:t xml:space="preserve"> </w:t>
      </w:r>
    </w:p>
    <w:p w:rsidR="000917AD" w:rsidRPr="0077751A" w:rsidRDefault="001E34A7" w:rsidP="00A64B0A">
      <w:pPr>
        <w:tabs>
          <w:tab w:val="left" w:pos="993"/>
        </w:tabs>
        <w:ind w:firstLine="709"/>
        <w:jc w:val="both"/>
        <w:rPr>
          <w:sz w:val="28"/>
          <w:szCs w:val="28"/>
        </w:rPr>
      </w:pPr>
      <w:r w:rsidRPr="0077751A">
        <w:rPr>
          <w:sz w:val="28"/>
          <w:szCs w:val="28"/>
        </w:rPr>
        <w:t>đ</w:t>
      </w:r>
      <w:r w:rsidR="00793B8D" w:rsidRPr="0077751A">
        <w:rPr>
          <w:sz w:val="28"/>
          <w:szCs w:val="28"/>
        </w:rPr>
        <w:t xml:space="preserve">) </w:t>
      </w:r>
      <w:r w:rsidR="000917AD" w:rsidRPr="0077751A">
        <w:rPr>
          <w:sz w:val="28"/>
          <w:szCs w:val="28"/>
        </w:rPr>
        <w:t>Tổ chức bồi dưỡng, tập huấn kiến thức, kỹ năng phổ biến giáo dục pháp luật</w:t>
      </w:r>
      <w:r w:rsidR="00C0635D" w:rsidRPr="0077751A">
        <w:rPr>
          <w:sz w:val="28"/>
          <w:szCs w:val="28"/>
        </w:rPr>
        <w:t>.</w:t>
      </w:r>
      <w:r w:rsidR="000917AD" w:rsidRPr="0077751A">
        <w:rPr>
          <w:sz w:val="28"/>
          <w:szCs w:val="28"/>
        </w:rPr>
        <w:t xml:space="preserve"> </w:t>
      </w:r>
    </w:p>
    <w:p w:rsidR="004E14A8" w:rsidRPr="0077751A" w:rsidRDefault="00612344" w:rsidP="00A64B0A">
      <w:pPr>
        <w:tabs>
          <w:tab w:val="left" w:pos="993"/>
        </w:tabs>
        <w:ind w:firstLine="709"/>
        <w:jc w:val="both"/>
        <w:rPr>
          <w:sz w:val="28"/>
          <w:szCs w:val="28"/>
        </w:rPr>
      </w:pPr>
      <w:r w:rsidRPr="0077751A">
        <w:rPr>
          <w:sz w:val="28"/>
          <w:szCs w:val="28"/>
        </w:rPr>
        <w:t xml:space="preserve">3. </w:t>
      </w:r>
      <w:r w:rsidR="004E14A8" w:rsidRPr="0077751A">
        <w:rPr>
          <w:sz w:val="28"/>
          <w:szCs w:val="28"/>
        </w:rPr>
        <w:t xml:space="preserve">Nâng cao trách nhiệm của các cơ quan, đơn vị, tổ chức, vai trò nêu gương của người đứng đầu, cán bộ lãnh đạo, quản lý, đảng viên, cán bộ, công chức, viên chức, </w:t>
      </w:r>
      <w:r w:rsidR="00F65BBA" w:rsidRPr="0077751A">
        <w:rPr>
          <w:sz w:val="28"/>
          <w:szCs w:val="28"/>
        </w:rPr>
        <w:t xml:space="preserve">người lao động, </w:t>
      </w:r>
      <w:r w:rsidR="004E14A8" w:rsidRPr="0077751A">
        <w:rPr>
          <w:sz w:val="28"/>
          <w:szCs w:val="28"/>
        </w:rPr>
        <w:t xml:space="preserve">người hoạt động không chuyên trách ở cấp xã, ở </w:t>
      </w:r>
      <w:r w:rsidRPr="0077751A">
        <w:rPr>
          <w:sz w:val="28"/>
          <w:szCs w:val="28"/>
        </w:rPr>
        <w:t xml:space="preserve">khu phố, ấp </w:t>
      </w:r>
      <w:r w:rsidR="004E14A8" w:rsidRPr="0077751A">
        <w:rPr>
          <w:sz w:val="28"/>
          <w:szCs w:val="28"/>
        </w:rPr>
        <w:t xml:space="preserve">trong việc thực hiện dân chủ và bảo đảm </w:t>
      </w:r>
      <w:r w:rsidR="00F65BBA" w:rsidRPr="0077751A">
        <w:rPr>
          <w:sz w:val="28"/>
          <w:szCs w:val="28"/>
        </w:rPr>
        <w:t xml:space="preserve">việc </w:t>
      </w:r>
      <w:r w:rsidR="004E14A8" w:rsidRPr="0077751A">
        <w:rPr>
          <w:sz w:val="28"/>
          <w:szCs w:val="28"/>
        </w:rPr>
        <w:t>thực hiện dân chủ ở cơ sở; lấy mức độ thực hiện dân chủ ở cơ sở của chính quyền địa phương cấp xã, cơ quan, đơn vị, tổ chức làm căn cứ đánh giá kết quả thực hiện nhiệm vụ.</w:t>
      </w:r>
    </w:p>
    <w:p w:rsidR="00B6229C" w:rsidRPr="0077751A" w:rsidRDefault="00B6229C" w:rsidP="00A64B0A">
      <w:pPr>
        <w:tabs>
          <w:tab w:val="left" w:pos="993"/>
        </w:tabs>
        <w:ind w:firstLine="709"/>
        <w:jc w:val="both"/>
        <w:rPr>
          <w:sz w:val="28"/>
          <w:szCs w:val="28"/>
        </w:rPr>
      </w:pPr>
      <w:r w:rsidRPr="0077751A">
        <w:rPr>
          <w:sz w:val="28"/>
          <w:szCs w:val="28"/>
        </w:rPr>
        <w:t>a)</w:t>
      </w:r>
      <w:r w:rsidR="006D6771" w:rsidRPr="0077751A">
        <w:rPr>
          <w:sz w:val="28"/>
          <w:szCs w:val="28"/>
        </w:rPr>
        <w:t xml:space="preserve"> Nghiêm túc tổ chức thực hiện các văn bản chỉ đạo của Thành ủy</w:t>
      </w:r>
      <w:r w:rsidR="00D608AD" w:rsidRPr="0077751A">
        <w:rPr>
          <w:sz w:val="28"/>
          <w:szCs w:val="28"/>
        </w:rPr>
        <w:t xml:space="preserve">; </w:t>
      </w:r>
      <w:r w:rsidR="006D6771" w:rsidRPr="0077751A">
        <w:rPr>
          <w:sz w:val="28"/>
          <w:szCs w:val="28"/>
        </w:rPr>
        <w:t xml:space="preserve">thường xuyên rà soát, đề xuất, kiến nghị điều chỉnh, bổ sung các quy định về thực hiện </w:t>
      </w:r>
      <w:r w:rsidR="00D608AD" w:rsidRPr="0077751A">
        <w:rPr>
          <w:sz w:val="28"/>
          <w:szCs w:val="28"/>
        </w:rPr>
        <w:t>dân chủ ở cơ sở đảm bảo phù hợp với tình hình thực tế; thực hiện c</w:t>
      </w:r>
      <w:r w:rsidR="00836098" w:rsidRPr="0077751A">
        <w:rPr>
          <w:sz w:val="28"/>
          <w:szCs w:val="28"/>
        </w:rPr>
        <w:t>ông khai, minh bạch trong hoạt đ</w:t>
      </w:r>
      <w:r w:rsidR="00D608AD" w:rsidRPr="0077751A">
        <w:rPr>
          <w:sz w:val="28"/>
          <w:szCs w:val="28"/>
        </w:rPr>
        <w:t>ộng quản lý, điều hành cúa cơ quan nhà nước, đảm bảo cho nhân dân được tham gia giám sát hoạt động của cơ quan nhà nước, giám sát cán bộ, công chức, viên chức thực thi nhiệm vụ, công vụ, trên cơ sở kết quả đánh giá mức độ hài lòng của người dân hằng năm.</w:t>
      </w:r>
    </w:p>
    <w:p w:rsidR="00F45E44" w:rsidRPr="0077751A" w:rsidRDefault="00B6229C" w:rsidP="00A64B0A">
      <w:pPr>
        <w:tabs>
          <w:tab w:val="left" w:pos="993"/>
        </w:tabs>
        <w:ind w:firstLine="709"/>
        <w:jc w:val="both"/>
        <w:rPr>
          <w:spacing w:val="4"/>
          <w:sz w:val="28"/>
          <w:szCs w:val="28"/>
        </w:rPr>
      </w:pPr>
      <w:r w:rsidRPr="0077751A">
        <w:rPr>
          <w:sz w:val="28"/>
          <w:szCs w:val="28"/>
        </w:rPr>
        <w:t>b</w:t>
      </w:r>
      <w:r w:rsidR="00793B8D" w:rsidRPr="0077751A">
        <w:rPr>
          <w:sz w:val="28"/>
          <w:szCs w:val="28"/>
        </w:rPr>
        <w:t xml:space="preserve">) </w:t>
      </w:r>
      <w:r w:rsidR="000917AD" w:rsidRPr="0077751A">
        <w:rPr>
          <w:spacing w:val="4"/>
          <w:sz w:val="28"/>
          <w:szCs w:val="28"/>
        </w:rPr>
        <w:t xml:space="preserve">Nâng cao trách nhiệm của người đứng đầu cơ quan, đơn vị về trách nhiệm nêu gương, nghiêm túc thực hiện tiếp xúc, đối thoại, tiếp công dân, giải quyết </w:t>
      </w:r>
      <w:r w:rsidR="00AD3F17" w:rsidRPr="0077751A">
        <w:rPr>
          <w:spacing w:val="4"/>
          <w:sz w:val="28"/>
          <w:szCs w:val="28"/>
        </w:rPr>
        <w:t xml:space="preserve">phản ánh, kiến nghị, </w:t>
      </w:r>
      <w:r w:rsidR="000917AD" w:rsidRPr="0077751A">
        <w:rPr>
          <w:spacing w:val="4"/>
          <w:sz w:val="28"/>
          <w:szCs w:val="28"/>
        </w:rPr>
        <w:t>khiếu nại, tố cáo, thực hiện thư cảm ơn, thư xin lỗi; chỉ đạo</w:t>
      </w:r>
      <w:r w:rsidR="00F65BBA" w:rsidRPr="0077751A">
        <w:rPr>
          <w:spacing w:val="4"/>
          <w:sz w:val="28"/>
          <w:szCs w:val="28"/>
        </w:rPr>
        <w:t xml:space="preserve"> và tổ chức</w:t>
      </w:r>
      <w:r w:rsidR="000917AD" w:rsidRPr="0077751A">
        <w:rPr>
          <w:spacing w:val="4"/>
          <w:sz w:val="28"/>
          <w:szCs w:val="28"/>
        </w:rPr>
        <w:t xml:space="preserve"> thực hiện</w:t>
      </w:r>
      <w:r w:rsidR="00F45E44" w:rsidRPr="0077751A">
        <w:rPr>
          <w:spacing w:val="4"/>
          <w:sz w:val="28"/>
          <w:szCs w:val="28"/>
        </w:rPr>
        <w:t xml:space="preserve"> dân chủ ở cơ sở theo quy định; Công khai, minh bạch giải quyết những vấn đề cán bộ, công chức, viên chức, người lao động và Nhân dân quan tâm, kiến nghị, phản ánh chính đáng trong phạm vi lãnh đạo, quản lý; Kiểm tra, giám sát việc thực hiện các nội dung đã được quyết định trong thực hiện dân chủ ở cơ sở.</w:t>
      </w:r>
    </w:p>
    <w:p w:rsidR="000917AD" w:rsidRPr="0077751A" w:rsidRDefault="00B6229C" w:rsidP="00A64B0A">
      <w:pPr>
        <w:pStyle w:val="NormalWeb"/>
        <w:spacing w:before="0" w:beforeAutospacing="0" w:after="120" w:afterAutospacing="0"/>
        <w:ind w:firstLine="720"/>
        <w:jc w:val="both"/>
        <w:rPr>
          <w:spacing w:val="4"/>
          <w:sz w:val="28"/>
          <w:szCs w:val="28"/>
        </w:rPr>
      </w:pPr>
      <w:r w:rsidRPr="0077751A">
        <w:rPr>
          <w:sz w:val="28"/>
          <w:szCs w:val="28"/>
          <w:lang w:val="en-US"/>
        </w:rPr>
        <w:t>c</w:t>
      </w:r>
      <w:r w:rsidR="00793B8D" w:rsidRPr="0077751A">
        <w:rPr>
          <w:sz w:val="28"/>
          <w:szCs w:val="28"/>
        </w:rPr>
        <w:t xml:space="preserve">) </w:t>
      </w:r>
      <w:r w:rsidR="000917AD" w:rsidRPr="0077751A">
        <w:rPr>
          <w:spacing w:val="4"/>
          <w:sz w:val="28"/>
          <w:szCs w:val="28"/>
        </w:rPr>
        <w:t xml:space="preserve">Hoàn thiện và thực hiện nghiêm túc quy định về đạo đức công vụ, phát huy vai trò gương mẫu của cán bộ, đảng viên. Xây dựng và thực hiện tốt văn hóa công sở, ý thức trách nhiệm, tinh thần phục vụ Nhân dân; đổi mới và thực hiện phong cách làm việc “Trọng dân, gần dân, hiểu dân, học dân và có trách nhiệm với dân”, “Nghe dân nói”, “Nói dân hiểu”, “Hướng dẫn dân làm”, “Làm dân tin”. </w:t>
      </w:r>
    </w:p>
    <w:p w:rsidR="000917AD" w:rsidRPr="0077751A" w:rsidRDefault="00B6229C" w:rsidP="00A64B0A">
      <w:pPr>
        <w:tabs>
          <w:tab w:val="left" w:pos="993"/>
        </w:tabs>
        <w:ind w:firstLine="709"/>
        <w:jc w:val="both"/>
        <w:rPr>
          <w:sz w:val="28"/>
          <w:szCs w:val="28"/>
        </w:rPr>
      </w:pPr>
      <w:r w:rsidRPr="0077751A">
        <w:rPr>
          <w:sz w:val="28"/>
          <w:szCs w:val="28"/>
        </w:rPr>
        <w:t>d</w:t>
      </w:r>
      <w:r w:rsidR="00793B8D" w:rsidRPr="0077751A">
        <w:rPr>
          <w:sz w:val="28"/>
          <w:szCs w:val="28"/>
        </w:rPr>
        <w:t xml:space="preserve">) </w:t>
      </w:r>
      <w:r w:rsidR="000917AD" w:rsidRPr="0077751A">
        <w:rPr>
          <w:spacing w:val="4"/>
          <w:sz w:val="28"/>
          <w:szCs w:val="28"/>
        </w:rPr>
        <w:t>Tổ chức thực hiện tốt Luật tiếp cận thông tin nhằm bảo đảm quyền tiếp cận thông tin của công dân; thực hiện nghiêm túc trách nhiệm tiếp công dân, tăng cường, công khai đối thoại tiếp dân tại cơ sở, nơi xảy ra vụ việc</w:t>
      </w:r>
      <w:r w:rsidR="00C0635D" w:rsidRPr="0077751A">
        <w:rPr>
          <w:spacing w:val="4"/>
          <w:sz w:val="28"/>
          <w:szCs w:val="28"/>
        </w:rPr>
        <w:t>.</w:t>
      </w:r>
    </w:p>
    <w:p w:rsidR="000917AD" w:rsidRPr="0077751A" w:rsidRDefault="00B6229C" w:rsidP="00A64B0A">
      <w:pPr>
        <w:tabs>
          <w:tab w:val="left" w:pos="993"/>
        </w:tabs>
        <w:ind w:firstLine="709"/>
        <w:jc w:val="both"/>
        <w:rPr>
          <w:sz w:val="28"/>
          <w:szCs w:val="28"/>
        </w:rPr>
      </w:pPr>
      <w:r w:rsidRPr="0077751A">
        <w:rPr>
          <w:sz w:val="28"/>
          <w:szCs w:val="28"/>
        </w:rPr>
        <w:t>đ</w:t>
      </w:r>
      <w:r w:rsidR="00793B8D" w:rsidRPr="0077751A">
        <w:rPr>
          <w:sz w:val="28"/>
          <w:szCs w:val="28"/>
        </w:rPr>
        <w:t xml:space="preserve">) </w:t>
      </w:r>
      <w:r w:rsidR="000917AD" w:rsidRPr="0077751A">
        <w:rPr>
          <w:sz w:val="28"/>
          <w:szCs w:val="28"/>
        </w:rPr>
        <w:t>Hằng năm, xem xét mức độ thực hiện dân chủ ở cơ sở gắn với thực hiện công tác cải cách hành chính tại các cơ quan hành chính nhà nước, đơn vị sự nghiệp công lập; Ủy ban nhân dân các cấp để làm căn cứ đánh giá mức độ hoàn thành nhiệm vụ của lãnh đạo, quản lý.</w:t>
      </w:r>
    </w:p>
    <w:p w:rsidR="004E14A8" w:rsidRPr="0077751A" w:rsidRDefault="000917AD" w:rsidP="00A64B0A">
      <w:pPr>
        <w:tabs>
          <w:tab w:val="left" w:pos="993"/>
        </w:tabs>
        <w:ind w:firstLine="709"/>
        <w:jc w:val="both"/>
        <w:rPr>
          <w:sz w:val="28"/>
          <w:szCs w:val="28"/>
        </w:rPr>
      </w:pPr>
      <w:r w:rsidRPr="0077751A">
        <w:rPr>
          <w:sz w:val="28"/>
          <w:szCs w:val="28"/>
        </w:rPr>
        <w:t xml:space="preserve">4. </w:t>
      </w:r>
      <w:r w:rsidR="004E14A8" w:rsidRPr="0077751A">
        <w:rPr>
          <w:sz w:val="28"/>
          <w:szCs w:val="28"/>
        </w:rPr>
        <w:t xml:space="preserve">Kịp thời biểu dương, khen thưởng các gương điển hình, có nhiều thành tích trong việc phát huy và tổ chức thực hiện tốt dân chủ ở cơ sở; phát hiện và </w:t>
      </w:r>
      <w:r w:rsidR="004E14A8" w:rsidRPr="0077751A">
        <w:rPr>
          <w:sz w:val="28"/>
          <w:szCs w:val="28"/>
        </w:rPr>
        <w:lastRenderedPageBreak/>
        <w:t>xử lý nghiêm cơ quan, đơn vị, tổ chức, cá nhân vi phạm pháp luật về thực hiện dân chủ ở cơ sở.</w:t>
      </w:r>
    </w:p>
    <w:p w:rsidR="00EB23F3" w:rsidRPr="0077751A" w:rsidRDefault="00793B8D" w:rsidP="00EB23F3">
      <w:pPr>
        <w:shd w:val="solid" w:color="FFFFFF" w:fill="auto"/>
        <w:ind w:firstLine="706"/>
        <w:jc w:val="both"/>
        <w:rPr>
          <w:sz w:val="28"/>
          <w:szCs w:val="28"/>
        </w:rPr>
      </w:pPr>
      <w:r w:rsidRPr="0077751A">
        <w:rPr>
          <w:sz w:val="28"/>
          <w:szCs w:val="28"/>
        </w:rPr>
        <w:t xml:space="preserve">a) </w:t>
      </w:r>
      <w:r w:rsidR="00EB23F3" w:rsidRPr="0077751A">
        <w:rPr>
          <w:sz w:val="28"/>
          <w:szCs w:val="28"/>
        </w:rPr>
        <w:t xml:space="preserve">Biểu dương, khen thưởng kịp thời các gương điển hình, có nhiều thành tích trong việc phát huy và tổ chức thực hiện tốt dân chủ ở cơ sở. </w:t>
      </w:r>
    </w:p>
    <w:p w:rsidR="000917AD" w:rsidRPr="0077751A" w:rsidRDefault="00793B8D" w:rsidP="00EB23F3">
      <w:pPr>
        <w:shd w:val="solid" w:color="FFFFFF" w:fill="auto"/>
        <w:ind w:firstLine="706"/>
        <w:jc w:val="both"/>
        <w:rPr>
          <w:sz w:val="28"/>
          <w:szCs w:val="28"/>
        </w:rPr>
      </w:pPr>
      <w:r w:rsidRPr="0077751A">
        <w:rPr>
          <w:sz w:val="28"/>
          <w:szCs w:val="28"/>
        </w:rPr>
        <w:t xml:space="preserve">b) </w:t>
      </w:r>
      <w:r w:rsidR="000917AD" w:rsidRPr="0077751A">
        <w:rPr>
          <w:spacing w:val="4"/>
          <w:sz w:val="28"/>
          <w:szCs w:val="28"/>
        </w:rPr>
        <w:t xml:space="preserve">Tăng cường công tác kiểm tra, </w:t>
      </w:r>
      <w:r w:rsidR="00F65BBA" w:rsidRPr="0077751A">
        <w:rPr>
          <w:spacing w:val="4"/>
          <w:sz w:val="28"/>
          <w:szCs w:val="28"/>
        </w:rPr>
        <w:t xml:space="preserve">giám sát, </w:t>
      </w:r>
      <w:r w:rsidR="000917AD" w:rsidRPr="0077751A">
        <w:rPr>
          <w:spacing w:val="4"/>
          <w:sz w:val="28"/>
          <w:szCs w:val="28"/>
        </w:rPr>
        <w:t xml:space="preserve">thanh tra công vụ, </w:t>
      </w:r>
      <w:r w:rsidR="00F65BBA" w:rsidRPr="0077751A">
        <w:rPr>
          <w:spacing w:val="4"/>
          <w:sz w:val="28"/>
          <w:szCs w:val="28"/>
        </w:rPr>
        <w:t xml:space="preserve">kịp thời chấn chỉnh, </w:t>
      </w:r>
      <w:r w:rsidR="000917AD" w:rsidRPr="0077751A">
        <w:rPr>
          <w:spacing w:val="4"/>
          <w:sz w:val="28"/>
          <w:szCs w:val="28"/>
        </w:rPr>
        <w:t>xử lý nghiêm những cán bộ, công chức, viên chức có</w:t>
      </w:r>
      <w:r w:rsidR="00F65BBA" w:rsidRPr="0077751A">
        <w:rPr>
          <w:spacing w:val="4"/>
          <w:sz w:val="28"/>
          <w:szCs w:val="28"/>
        </w:rPr>
        <w:t xml:space="preserve"> biểu hiện</w:t>
      </w:r>
      <w:r w:rsidR="000917AD" w:rsidRPr="0077751A">
        <w:rPr>
          <w:spacing w:val="4"/>
          <w:sz w:val="28"/>
          <w:szCs w:val="28"/>
        </w:rPr>
        <w:t xml:space="preserve"> hành vi cửa quyền, </w:t>
      </w:r>
      <w:r w:rsidR="00F65BBA" w:rsidRPr="0077751A">
        <w:rPr>
          <w:spacing w:val="4"/>
          <w:sz w:val="28"/>
          <w:szCs w:val="28"/>
        </w:rPr>
        <w:t xml:space="preserve">lợi dụng chức vụ, quyền hạn </w:t>
      </w:r>
      <w:r w:rsidR="000917AD" w:rsidRPr="0077751A">
        <w:rPr>
          <w:spacing w:val="4"/>
          <w:sz w:val="28"/>
          <w:szCs w:val="28"/>
        </w:rPr>
        <w:t xml:space="preserve">gây phiền hà </w:t>
      </w:r>
      <w:r w:rsidR="00AD3F17" w:rsidRPr="0077751A">
        <w:rPr>
          <w:spacing w:val="4"/>
          <w:sz w:val="28"/>
          <w:szCs w:val="28"/>
        </w:rPr>
        <w:t>người dân, tổ chức, doanh nghiệp</w:t>
      </w:r>
      <w:r w:rsidR="000917AD" w:rsidRPr="0077751A">
        <w:rPr>
          <w:spacing w:val="4"/>
          <w:sz w:val="28"/>
          <w:szCs w:val="28"/>
        </w:rPr>
        <w:t>;</w:t>
      </w:r>
      <w:r w:rsidR="00AD3F17" w:rsidRPr="0077751A">
        <w:rPr>
          <w:spacing w:val="4"/>
          <w:sz w:val="28"/>
          <w:szCs w:val="28"/>
        </w:rPr>
        <w:t xml:space="preserve"> </w:t>
      </w:r>
      <w:r w:rsidR="000917AD" w:rsidRPr="0077751A">
        <w:rPr>
          <w:sz w:val="28"/>
          <w:szCs w:val="28"/>
        </w:rPr>
        <w:t xml:space="preserve">phát hiện và xử lý nghiêm cơ quan, đơn vị, tổ chức, cá nhân vi phạm </w:t>
      </w:r>
      <w:r w:rsidR="00F65BBA" w:rsidRPr="0077751A">
        <w:rPr>
          <w:sz w:val="28"/>
          <w:szCs w:val="28"/>
        </w:rPr>
        <w:t xml:space="preserve">Luật Thực hiện dân chủ ở cơ sở và quy định khác của </w:t>
      </w:r>
      <w:r w:rsidR="000917AD" w:rsidRPr="0077751A">
        <w:rPr>
          <w:sz w:val="28"/>
          <w:szCs w:val="28"/>
        </w:rPr>
        <w:t xml:space="preserve">pháp luật </w:t>
      </w:r>
      <w:r w:rsidR="00F65BBA" w:rsidRPr="0077751A">
        <w:rPr>
          <w:sz w:val="28"/>
          <w:szCs w:val="28"/>
        </w:rPr>
        <w:t xml:space="preserve">có liên quan đến thực hiện dân chủ ở cơ sở, </w:t>
      </w:r>
      <w:r w:rsidR="00F65BBA" w:rsidRPr="0077751A">
        <w:rPr>
          <w:spacing w:val="4"/>
          <w:sz w:val="28"/>
          <w:szCs w:val="28"/>
        </w:rPr>
        <w:t>xâm phạm quyền và lợi ích hợp pháp, chính đáng của tổ chức, cá nhân.</w:t>
      </w:r>
    </w:p>
    <w:p w:rsidR="004E14A8" w:rsidRPr="0077751A" w:rsidRDefault="00F45E44" w:rsidP="00F45E44">
      <w:pPr>
        <w:tabs>
          <w:tab w:val="left" w:pos="993"/>
        </w:tabs>
        <w:ind w:firstLine="709"/>
        <w:jc w:val="both"/>
        <w:rPr>
          <w:sz w:val="28"/>
          <w:szCs w:val="28"/>
        </w:rPr>
      </w:pPr>
      <w:r w:rsidRPr="0077751A">
        <w:rPr>
          <w:sz w:val="28"/>
          <w:szCs w:val="28"/>
        </w:rPr>
        <w:t xml:space="preserve">5. </w:t>
      </w:r>
      <w:r w:rsidR="004E14A8" w:rsidRPr="0077751A">
        <w:rPr>
          <w:sz w:val="28"/>
          <w:szCs w:val="28"/>
        </w:rPr>
        <w:t>Hỗ trợ, khuyến khích ứng dụng công nghệ thông tin, khoa học - 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p>
    <w:p w:rsidR="000917AD" w:rsidRPr="0077751A" w:rsidRDefault="002C169E" w:rsidP="00A64B0A">
      <w:pPr>
        <w:ind w:firstLine="720"/>
        <w:jc w:val="both"/>
        <w:rPr>
          <w:sz w:val="28"/>
          <w:szCs w:val="28"/>
        </w:rPr>
      </w:pPr>
      <w:r w:rsidRPr="0077751A">
        <w:rPr>
          <w:sz w:val="28"/>
          <w:szCs w:val="28"/>
        </w:rPr>
        <w:t>a</w:t>
      </w:r>
      <w:r w:rsidR="00793B8D" w:rsidRPr="0077751A">
        <w:rPr>
          <w:sz w:val="28"/>
          <w:szCs w:val="28"/>
        </w:rPr>
        <w:t xml:space="preserve">) </w:t>
      </w:r>
      <w:r w:rsidR="000917AD" w:rsidRPr="0077751A">
        <w:rPr>
          <w:sz w:val="28"/>
          <w:szCs w:val="28"/>
        </w:rPr>
        <w:t>Đẩy mạnh thực hiện chuyển đổi số toàn diện, thực chất, sâu rộng trong tiếp nhận, giải quyết thủ tục hành chính.</w:t>
      </w:r>
    </w:p>
    <w:p w:rsidR="000917AD" w:rsidRPr="0077751A" w:rsidRDefault="00793B8D" w:rsidP="00A64B0A">
      <w:pPr>
        <w:shd w:val="solid" w:color="FFFFFF" w:fill="auto"/>
        <w:ind w:firstLine="720"/>
        <w:jc w:val="both"/>
        <w:rPr>
          <w:color w:val="FF0000"/>
          <w:sz w:val="28"/>
          <w:szCs w:val="28"/>
          <w:lang w:val="vi-VN"/>
        </w:rPr>
      </w:pPr>
      <w:r w:rsidRPr="0077751A">
        <w:rPr>
          <w:sz w:val="28"/>
          <w:szCs w:val="28"/>
        </w:rPr>
        <w:t xml:space="preserve">b) </w:t>
      </w:r>
      <w:r w:rsidR="000917AD" w:rsidRPr="0077751A">
        <w:rPr>
          <w:sz w:val="28"/>
          <w:szCs w:val="28"/>
        </w:rPr>
        <w:t xml:space="preserve">Tăng cường sự lãnh đạo, chỉ đạo của cấp ủy, tổ chức đảng, phát huy vai trò, trách nhiệm của người đứng đầu cơ quan, đơn vị, tổ chức việc ứng dụng công nghệ thông tin </w:t>
      </w:r>
      <w:r w:rsidR="00F45E44" w:rsidRPr="0077751A">
        <w:rPr>
          <w:sz w:val="28"/>
          <w:szCs w:val="28"/>
        </w:rPr>
        <w:t xml:space="preserve">trong lãnh đạo, chỉ đạo, điều hành triển khai thực hiện chủ trương, đường lối của Đảng, chính sách, pháp luật của Nhà nước, </w:t>
      </w:r>
      <w:r w:rsidR="00954EC7" w:rsidRPr="0077751A">
        <w:rPr>
          <w:sz w:val="28"/>
          <w:szCs w:val="28"/>
        </w:rPr>
        <w:t xml:space="preserve">kịp thời </w:t>
      </w:r>
      <w:r w:rsidR="000917AD" w:rsidRPr="0077751A">
        <w:rPr>
          <w:sz w:val="28"/>
          <w:szCs w:val="28"/>
        </w:rPr>
        <w:t>nắm bắt tâm tư, nguyện vọng của Nhân dân, thực hành dân chủ, phát huy quyền làm chủ của Nhân dân tại cơ sở. </w:t>
      </w:r>
    </w:p>
    <w:p w:rsidR="000917AD" w:rsidRPr="0077751A" w:rsidRDefault="00793B8D" w:rsidP="00A64B0A">
      <w:pPr>
        <w:shd w:val="solid" w:color="FFFFFF" w:fill="auto"/>
        <w:ind w:firstLine="720"/>
        <w:jc w:val="both"/>
        <w:rPr>
          <w:sz w:val="28"/>
          <w:szCs w:val="28"/>
          <w:lang w:val="vi-VN"/>
        </w:rPr>
      </w:pPr>
      <w:r w:rsidRPr="0077751A">
        <w:rPr>
          <w:sz w:val="28"/>
          <w:szCs w:val="28"/>
        </w:rPr>
        <w:t xml:space="preserve">c) </w:t>
      </w:r>
      <w:r w:rsidR="000917AD" w:rsidRPr="0077751A">
        <w:rPr>
          <w:sz w:val="28"/>
          <w:szCs w:val="28"/>
        </w:rPr>
        <w:t xml:space="preserve">Tăng cường ứng dụng công nghệ thông tin và đa dạng hóa hình thức tuyên truyền qua nền tảng số, chính quyền số, nhằm nâng cao hiệu quả </w:t>
      </w:r>
      <w:r w:rsidR="005F0B48" w:rsidRPr="0077751A">
        <w:rPr>
          <w:sz w:val="28"/>
          <w:szCs w:val="28"/>
        </w:rPr>
        <w:t>t</w:t>
      </w:r>
      <w:r w:rsidR="000917AD" w:rsidRPr="0077751A">
        <w:rPr>
          <w:sz w:val="28"/>
          <w:szCs w:val="28"/>
        </w:rPr>
        <w:t>uyên truyền, bảo đảm đối tượng liên quan được tiếp cận thông tin; đảm bảo việc tiếp nhận</w:t>
      </w:r>
      <w:r w:rsidR="00D2767C" w:rsidRPr="0077751A">
        <w:rPr>
          <w:sz w:val="28"/>
          <w:szCs w:val="28"/>
        </w:rPr>
        <w:t xml:space="preserve"> kịp thời </w:t>
      </w:r>
      <w:r w:rsidR="000917AD" w:rsidRPr="0077751A">
        <w:rPr>
          <w:sz w:val="28"/>
          <w:szCs w:val="28"/>
        </w:rPr>
        <w:t xml:space="preserve">kiến nghị, phản ánh của người dân, đồng thời </w:t>
      </w:r>
      <w:r w:rsidR="00D2767C" w:rsidRPr="0077751A">
        <w:rPr>
          <w:sz w:val="28"/>
          <w:szCs w:val="28"/>
        </w:rPr>
        <w:t xml:space="preserve">ngưởi dân </w:t>
      </w:r>
      <w:r w:rsidR="000917AD" w:rsidRPr="0077751A">
        <w:rPr>
          <w:sz w:val="28"/>
          <w:szCs w:val="28"/>
        </w:rPr>
        <w:t>có thể theo dõi, giám sát việc giải quyết của cơ quan nhà nước trên nền tảng ứng dụng công nghệ số. </w:t>
      </w:r>
    </w:p>
    <w:p w:rsidR="000917AD" w:rsidRPr="0077751A" w:rsidRDefault="000917AD" w:rsidP="00A64B0A">
      <w:pPr>
        <w:tabs>
          <w:tab w:val="left" w:pos="993"/>
        </w:tabs>
        <w:ind w:firstLine="709"/>
        <w:jc w:val="both"/>
        <w:rPr>
          <w:sz w:val="28"/>
          <w:szCs w:val="28"/>
        </w:rPr>
      </w:pPr>
      <w:r w:rsidRPr="0077751A">
        <w:rPr>
          <w:sz w:val="28"/>
          <w:szCs w:val="28"/>
        </w:rPr>
        <w:t xml:space="preserve">d) Tăng cường đầu tư, nâng cấp hạ tầng kỹ thuật công nghệ thông tin, hình thành mạng lưới kết nối truyền tải thông tin giữa cơ quan, đơn vị, tổ chức trong hệ thống chính </w:t>
      </w:r>
      <w:r w:rsidRPr="0077751A">
        <w:rPr>
          <w:bCs/>
          <w:sz w:val="28"/>
          <w:szCs w:val="28"/>
        </w:rPr>
        <w:t xml:space="preserve">trị </w:t>
      </w:r>
      <w:r w:rsidR="00954EC7" w:rsidRPr="0077751A">
        <w:rPr>
          <w:bCs/>
          <w:sz w:val="28"/>
          <w:szCs w:val="28"/>
        </w:rPr>
        <w:t xml:space="preserve">từ Thành phố </w:t>
      </w:r>
      <w:r w:rsidRPr="0077751A">
        <w:rPr>
          <w:sz w:val="28"/>
          <w:szCs w:val="28"/>
        </w:rPr>
        <w:t>đến cơ sở, kết nối với</w:t>
      </w:r>
      <w:r w:rsidR="00954EC7" w:rsidRPr="0077751A">
        <w:rPr>
          <w:sz w:val="28"/>
          <w:szCs w:val="28"/>
        </w:rPr>
        <w:t xml:space="preserve"> Mặt trận Tổ quốc Việt Nam, các tổ chức chính trị - xã hội,</w:t>
      </w:r>
      <w:r w:rsidRPr="0077751A">
        <w:rPr>
          <w:sz w:val="28"/>
          <w:szCs w:val="28"/>
        </w:rPr>
        <w:t xml:space="preserve"> các tổ chức hội quần chúng, </w:t>
      </w:r>
      <w:r w:rsidR="00954EC7" w:rsidRPr="0077751A">
        <w:rPr>
          <w:sz w:val="28"/>
          <w:szCs w:val="28"/>
        </w:rPr>
        <w:t xml:space="preserve">các nhân sỹ, trí thức tiêu biểu, </w:t>
      </w:r>
      <w:r w:rsidRPr="0077751A">
        <w:rPr>
          <w:sz w:val="28"/>
          <w:szCs w:val="28"/>
        </w:rPr>
        <w:t>người có uy tín trong cộng đồng dân cư. </w:t>
      </w:r>
    </w:p>
    <w:p w:rsidR="00A007BB" w:rsidRPr="0077751A" w:rsidRDefault="00A007BB" w:rsidP="00A64B0A">
      <w:pPr>
        <w:tabs>
          <w:tab w:val="left" w:pos="993"/>
        </w:tabs>
        <w:ind w:firstLine="709"/>
        <w:jc w:val="both"/>
        <w:rPr>
          <w:b/>
          <w:sz w:val="28"/>
          <w:szCs w:val="28"/>
        </w:rPr>
      </w:pPr>
      <w:r w:rsidRPr="0077751A">
        <w:rPr>
          <w:b/>
          <w:sz w:val="28"/>
          <w:szCs w:val="28"/>
        </w:rPr>
        <w:t xml:space="preserve">Điểu 3. Kinh </w:t>
      </w:r>
      <w:r w:rsidR="00B6229C" w:rsidRPr="0077751A">
        <w:rPr>
          <w:b/>
          <w:sz w:val="28"/>
          <w:szCs w:val="28"/>
        </w:rPr>
        <w:t>phí thực hiện</w:t>
      </w:r>
    </w:p>
    <w:p w:rsidR="00B6229C" w:rsidRPr="0077751A" w:rsidRDefault="00B6229C" w:rsidP="00A64B0A">
      <w:pPr>
        <w:tabs>
          <w:tab w:val="left" w:pos="993"/>
        </w:tabs>
        <w:ind w:firstLine="709"/>
        <w:jc w:val="both"/>
        <w:rPr>
          <w:sz w:val="28"/>
          <w:szCs w:val="28"/>
        </w:rPr>
      </w:pPr>
      <w:r w:rsidRPr="0077751A">
        <w:rPr>
          <w:sz w:val="28"/>
          <w:szCs w:val="28"/>
        </w:rPr>
        <w:t>Ngân sách Thành phố bố trí dự toán kinh phí để tổ chức thực hiện Nghị quyết theo phân cấp ngân sách nhà nước và các quy định hiện hành.</w:t>
      </w:r>
    </w:p>
    <w:p w:rsidR="00804DCB" w:rsidRPr="0077751A" w:rsidRDefault="00804DCB" w:rsidP="00A64B0A">
      <w:pPr>
        <w:ind w:firstLine="720"/>
        <w:jc w:val="both"/>
        <w:rPr>
          <w:b/>
          <w:bCs/>
          <w:sz w:val="28"/>
          <w:szCs w:val="28"/>
        </w:rPr>
      </w:pPr>
      <w:r w:rsidRPr="0077751A">
        <w:rPr>
          <w:b/>
          <w:sz w:val="28"/>
          <w:szCs w:val="28"/>
        </w:rPr>
        <w:t xml:space="preserve">Điều </w:t>
      </w:r>
      <w:r w:rsidR="00B6229C" w:rsidRPr="0077751A">
        <w:rPr>
          <w:b/>
          <w:sz w:val="28"/>
          <w:szCs w:val="28"/>
        </w:rPr>
        <w:t>4</w:t>
      </w:r>
      <w:r w:rsidRPr="0077751A">
        <w:rPr>
          <w:b/>
          <w:sz w:val="28"/>
          <w:szCs w:val="28"/>
        </w:rPr>
        <w:t xml:space="preserve">. </w:t>
      </w:r>
      <w:r w:rsidRPr="0077751A">
        <w:rPr>
          <w:b/>
          <w:bCs/>
          <w:sz w:val="28"/>
          <w:szCs w:val="28"/>
        </w:rPr>
        <w:t>Tổ chức thực hiện</w:t>
      </w:r>
    </w:p>
    <w:p w:rsidR="00804DCB" w:rsidRPr="0077751A" w:rsidRDefault="00520CD2" w:rsidP="00A64B0A">
      <w:pPr>
        <w:ind w:firstLine="720"/>
        <w:jc w:val="both"/>
        <w:rPr>
          <w:sz w:val="28"/>
          <w:szCs w:val="28"/>
        </w:rPr>
      </w:pPr>
      <w:r w:rsidRPr="0077751A">
        <w:rPr>
          <w:spacing w:val="2"/>
          <w:sz w:val="28"/>
          <w:szCs w:val="28"/>
        </w:rPr>
        <w:t xml:space="preserve">1. </w:t>
      </w:r>
      <w:r w:rsidR="00804DCB" w:rsidRPr="0077751A">
        <w:rPr>
          <w:spacing w:val="2"/>
          <w:sz w:val="28"/>
          <w:szCs w:val="28"/>
        </w:rPr>
        <w:t xml:space="preserve">Hội đồng nhân dân </w:t>
      </w:r>
      <w:r w:rsidR="0082606A" w:rsidRPr="0077751A">
        <w:rPr>
          <w:spacing w:val="2"/>
          <w:sz w:val="28"/>
          <w:szCs w:val="28"/>
        </w:rPr>
        <w:t xml:space="preserve">Thành </w:t>
      </w:r>
      <w:r w:rsidR="00804DCB" w:rsidRPr="0077751A">
        <w:rPr>
          <w:spacing w:val="2"/>
          <w:sz w:val="28"/>
          <w:szCs w:val="28"/>
        </w:rPr>
        <w:t xml:space="preserve">phố giao Ủy ban nhân dân </w:t>
      </w:r>
      <w:r w:rsidR="0082606A" w:rsidRPr="0077751A">
        <w:rPr>
          <w:spacing w:val="2"/>
          <w:sz w:val="28"/>
          <w:szCs w:val="28"/>
        </w:rPr>
        <w:t xml:space="preserve">Thành </w:t>
      </w:r>
      <w:r w:rsidR="00804DCB" w:rsidRPr="0077751A">
        <w:rPr>
          <w:spacing w:val="2"/>
          <w:sz w:val="28"/>
          <w:szCs w:val="28"/>
        </w:rPr>
        <w:t xml:space="preserve">phố </w:t>
      </w:r>
      <w:r w:rsidR="00804DCB" w:rsidRPr="0077751A">
        <w:rPr>
          <w:spacing w:val="4"/>
          <w:sz w:val="28"/>
          <w:szCs w:val="28"/>
        </w:rPr>
        <w:t>hướng dẫn triển khai thực hiện Nghị quyết, báo cáo kết quả với Hội đồng</w:t>
      </w:r>
      <w:r w:rsidR="00804DCB" w:rsidRPr="0077751A">
        <w:rPr>
          <w:sz w:val="28"/>
          <w:szCs w:val="28"/>
        </w:rPr>
        <w:t xml:space="preserve"> nhân dân </w:t>
      </w:r>
      <w:r w:rsidR="0082606A" w:rsidRPr="0077751A">
        <w:rPr>
          <w:sz w:val="28"/>
          <w:szCs w:val="28"/>
        </w:rPr>
        <w:t xml:space="preserve">Thành </w:t>
      </w:r>
      <w:r w:rsidR="00804DCB" w:rsidRPr="0077751A">
        <w:rPr>
          <w:sz w:val="28"/>
          <w:szCs w:val="28"/>
        </w:rPr>
        <w:t xml:space="preserve">phố. </w:t>
      </w:r>
    </w:p>
    <w:p w:rsidR="00804DCB" w:rsidRPr="0077751A" w:rsidRDefault="00520CD2" w:rsidP="00A64B0A">
      <w:pPr>
        <w:ind w:firstLine="720"/>
        <w:jc w:val="both"/>
        <w:rPr>
          <w:sz w:val="28"/>
          <w:szCs w:val="28"/>
        </w:rPr>
      </w:pPr>
      <w:r w:rsidRPr="0077751A">
        <w:rPr>
          <w:spacing w:val="-2"/>
          <w:sz w:val="28"/>
          <w:szCs w:val="28"/>
        </w:rPr>
        <w:lastRenderedPageBreak/>
        <w:t xml:space="preserve">2. </w:t>
      </w:r>
      <w:r w:rsidR="00804DCB" w:rsidRPr="0077751A">
        <w:rPr>
          <w:spacing w:val="-2"/>
          <w:sz w:val="28"/>
          <w:szCs w:val="28"/>
        </w:rPr>
        <w:t xml:space="preserve">Giao Thường trực Hội đồng nhân dân </w:t>
      </w:r>
      <w:r w:rsidR="0082606A" w:rsidRPr="0077751A">
        <w:rPr>
          <w:spacing w:val="-2"/>
          <w:sz w:val="28"/>
          <w:szCs w:val="28"/>
        </w:rPr>
        <w:t xml:space="preserve">Thành </w:t>
      </w:r>
      <w:r w:rsidR="00804DCB" w:rsidRPr="0077751A">
        <w:rPr>
          <w:spacing w:val="-2"/>
          <w:sz w:val="28"/>
          <w:szCs w:val="28"/>
        </w:rPr>
        <w:t>phố, các Ban của Hội đồng</w:t>
      </w:r>
      <w:r w:rsidR="00804DCB" w:rsidRPr="0077751A">
        <w:rPr>
          <w:sz w:val="28"/>
          <w:szCs w:val="28"/>
        </w:rPr>
        <w:t xml:space="preserve"> nhân dân </w:t>
      </w:r>
      <w:r w:rsidR="0082606A" w:rsidRPr="0077751A">
        <w:rPr>
          <w:sz w:val="28"/>
          <w:szCs w:val="28"/>
        </w:rPr>
        <w:t xml:space="preserve">Thành </w:t>
      </w:r>
      <w:r w:rsidR="00804DCB" w:rsidRPr="0077751A">
        <w:rPr>
          <w:sz w:val="28"/>
          <w:szCs w:val="28"/>
        </w:rPr>
        <w:t xml:space="preserve">phố, Tổ đại biểu và đại biểu Hội đồng nhân dân </w:t>
      </w:r>
      <w:r w:rsidR="0082606A" w:rsidRPr="0077751A">
        <w:rPr>
          <w:sz w:val="28"/>
          <w:szCs w:val="28"/>
        </w:rPr>
        <w:t xml:space="preserve">Thành </w:t>
      </w:r>
      <w:r w:rsidR="00804DCB" w:rsidRPr="0077751A">
        <w:rPr>
          <w:sz w:val="28"/>
          <w:szCs w:val="28"/>
        </w:rPr>
        <w:t xml:space="preserve">phố Khóa X phối hợp với Hội đồng nhân dân </w:t>
      </w:r>
      <w:r w:rsidR="00B1203C" w:rsidRPr="0077751A">
        <w:rPr>
          <w:sz w:val="28"/>
          <w:szCs w:val="28"/>
        </w:rPr>
        <w:t xml:space="preserve">thành phố Thủ Đức, </w:t>
      </w:r>
      <w:r w:rsidR="00804DCB" w:rsidRPr="0077751A">
        <w:rPr>
          <w:sz w:val="28"/>
          <w:szCs w:val="28"/>
        </w:rPr>
        <w:t>các huyện</w:t>
      </w:r>
      <w:r w:rsidR="00C0635D" w:rsidRPr="0077751A">
        <w:rPr>
          <w:sz w:val="28"/>
          <w:szCs w:val="28"/>
        </w:rPr>
        <w:t>, Mặt trận Tổ quốc Việt Nam thành phố Thủ Đức, quận, huyện</w:t>
      </w:r>
      <w:r w:rsidR="00804DCB" w:rsidRPr="0077751A">
        <w:rPr>
          <w:sz w:val="28"/>
          <w:szCs w:val="28"/>
        </w:rPr>
        <w:t xml:space="preserve"> tổ chức giám sát, kịp thời đôn đốc việc thực hiện Nghị quyết. </w:t>
      </w:r>
    </w:p>
    <w:p w:rsidR="00804DCB" w:rsidRDefault="004E14A8" w:rsidP="00A64B0A">
      <w:pPr>
        <w:ind w:firstLine="720"/>
        <w:jc w:val="both"/>
        <w:rPr>
          <w:sz w:val="28"/>
          <w:szCs w:val="28"/>
        </w:rPr>
      </w:pPr>
      <w:r w:rsidRPr="0077751A">
        <w:rPr>
          <w:sz w:val="28"/>
          <w:szCs w:val="28"/>
        </w:rPr>
        <w:t>3</w:t>
      </w:r>
      <w:r w:rsidR="00520CD2" w:rsidRPr="0077751A">
        <w:rPr>
          <w:sz w:val="28"/>
          <w:szCs w:val="28"/>
        </w:rPr>
        <w:t xml:space="preserve">. </w:t>
      </w:r>
      <w:r w:rsidR="00804DCB" w:rsidRPr="0077751A">
        <w:rPr>
          <w:sz w:val="28"/>
          <w:szCs w:val="28"/>
        </w:rPr>
        <w:t xml:space="preserve">Nghị quyết này đã được Hội đồng nhân dân </w:t>
      </w:r>
      <w:r w:rsidR="005F0B48" w:rsidRPr="0077751A">
        <w:rPr>
          <w:sz w:val="28"/>
          <w:szCs w:val="28"/>
        </w:rPr>
        <w:t>T</w:t>
      </w:r>
      <w:r w:rsidR="00804DCB" w:rsidRPr="0077751A">
        <w:rPr>
          <w:sz w:val="28"/>
          <w:szCs w:val="28"/>
        </w:rPr>
        <w:t>hành phố Hồ Chí Minh Khóa X k</w:t>
      </w:r>
      <w:r w:rsidR="00DE3268" w:rsidRPr="0077751A">
        <w:rPr>
          <w:sz w:val="28"/>
          <w:szCs w:val="28"/>
        </w:rPr>
        <w:t>ỳ họp thứ</w:t>
      </w:r>
      <w:r w:rsidR="00496033" w:rsidRPr="0077751A">
        <w:rPr>
          <w:sz w:val="28"/>
          <w:szCs w:val="28"/>
        </w:rPr>
        <w:t xml:space="preserve"> </w:t>
      </w:r>
      <w:r w:rsidR="00C0635D" w:rsidRPr="0077751A">
        <w:rPr>
          <w:sz w:val="28"/>
          <w:szCs w:val="28"/>
        </w:rPr>
        <w:t>……</w:t>
      </w:r>
      <w:r w:rsidR="00DE3268" w:rsidRPr="0077751A">
        <w:rPr>
          <w:sz w:val="28"/>
          <w:szCs w:val="28"/>
        </w:rPr>
        <w:t>thông qua ngày</w:t>
      </w:r>
      <w:r w:rsidR="002649B3" w:rsidRPr="0077751A">
        <w:rPr>
          <w:sz w:val="28"/>
          <w:szCs w:val="28"/>
        </w:rPr>
        <w:t xml:space="preserve"> ……</w:t>
      </w:r>
      <w:r w:rsidR="00804DCB" w:rsidRPr="0077751A">
        <w:rPr>
          <w:sz w:val="28"/>
          <w:szCs w:val="28"/>
        </w:rPr>
        <w:t xml:space="preserve"> tháng</w:t>
      </w:r>
      <w:r w:rsidR="00326B35" w:rsidRPr="0077751A">
        <w:rPr>
          <w:sz w:val="28"/>
          <w:szCs w:val="28"/>
        </w:rPr>
        <w:t xml:space="preserve"> </w:t>
      </w:r>
      <w:r w:rsidR="007C470A" w:rsidRPr="0077751A">
        <w:rPr>
          <w:sz w:val="28"/>
          <w:szCs w:val="28"/>
        </w:rPr>
        <w:t xml:space="preserve"> ….</w:t>
      </w:r>
      <w:r w:rsidR="00DE3268" w:rsidRPr="0077751A">
        <w:rPr>
          <w:sz w:val="28"/>
          <w:szCs w:val="28"/>
        </w:rPr>
        <w:t xml:space="preserve"> năm 202</w:t>
      </w:r>
      <w:r w:rsidR="000917AD" w:rsidRPr="0077751A">
        <w:rPr>
          <w:sz w:val="28"/>
          <w:szCs w:val="28"/>
        </w:rPr>
        <w:t>4</w:t>
      </w:r>
      <w:r w:rsidR="00DE3268" w:rsidRPr="0077751A">
        <w:rPr>
          <w:sz w:val="28"/>
          <w:szCs w:val="28"/>
        </w:rPr>
        <w:t xml:space="preserve">. Có hiệu lực kể từ ngày </w:t>
      </w:r>
      <w:r w:rsidR="002649B3" w:rsidRPr="0077751A">
        <w:rPr>
          <w:sz w:val="28"/>
          <w:szCs w:val="28"/>
        </w:rPr>
        <w:t>….</w:t>
      </w:r>
      <w:r w:rsidR="00DE3268" w:rsidRPr="0077751A">
        <w:rPr>
          <w:sz w:val="28"/>
          <w:szCs w:val="28"/>
        </w:rPr>
        <w:t xml:space="preserve"> tháng </w:t>
      </w:r>
      <w:r w:rsidR="002649B3" w:rsidRPr="0077751A">
        <w:rPr>
          <w:sz w:val="28"/>
          <w:szCs w:val="28"/>
        </w:rPr>
        <w:t>….</w:t>
      </w:r>
      <w:r w:rsidR="0036575D" w:rsidRPr="0077751A">
        <w:rPr>
          <w:sz w:val="28"/>
          <w:szCs w:val="28"/>
        </w:rPr>
        <w:t xml:space="preserve"> năm </w:t>
      </w:r>
      <w:r w:rsidR="007C470A" w:rsidRPr="0077751A">
        <w:rPr>
          <w:sz w:val="28"/>
          <w:szCs w:val="28"/>
        </w:rPr>
        <w:t>…..</w:t>
      </w:r>
      <w:r w:rsidR="00DE3268" w:rsidRPr="0077751A">
        <w:rPr>
          <w:sz w:val="28"/>
          <w:szCs w:val="28"/>
        </w:rPr>
        <w:t>.</w:t>
      </w:r>
      <w:r w:rsidR="007C470A" w:rsidRPr="0077751A">
        <w:rPr>
          <w:sz w:val="28"/>
          <w:szCs w:val="28"/>
        </w:rPr>
        <w:t>/.</w:t>
      </w:r>
    </w:p>
    <w:p w:rsidR="0077751A" w:rsidRPr="0077751A" w:rsidRDefault="0077751A" w:rsidP="00A64B0A">
      <w:pPr>
        <w:ind w:firstLine="720"/>
        <w:jc w:val="both"/>
        <w:rPr>
          <w:sz w:val="28"/>
          <w:szCs w:val="28"/>
        </w:rPr>
      </w:pPr>
    </w:p>
    <w:tbl>
      <w:tblPr>
        <w:tblW w:w="8755" w:type="dxa"/>
        <w:tblLook w:val="01E0" w:firstRow="1" w:lastRow="1" w:firstColumn="1" w:lastColumn="1" w:noHBand="0" w:noVBand="0"/>
      </w:tblPr>
      <w:tblGrid>
        <w:gridCol w:w="5495"/>
        <w:gridCol w:w="3260"/>
      </w:tblGrid>
      <w:tr w:rsidR="009B11A1" w:rsidRPr="00D14630" w:rsidTr="002649B3">
        <w:trPr>
          <w:trHeight w:val="2520"/>
        </w:trPr>
        <w:tc>
          <w:tcPr>
            <w:tcW w:w="5495" w:type="dxa"/>
            <w:shd w:val="clear" w:color="auto" w:fill="auto"/>
          </w:tcPr>
          <w:p w:rsidR="002052EA" w:rsidRPr="00A5089E" w:rsidRDefault="009B11A1" w:rsidP="002649B3">
            <w:pPr>
              <w:pStyle w:val="NormalWeb"/>
              <w:spacing w:before="0" w:beforeAutospacing="0" w:after="0" w:afterAutospacing="0" w:line="234" w:lineRule="atLeast"/>
              <w:ind w:right="34"/>
              <w:rPr>
                <w:sz w:val="22"/>
                <w:szCs w:val="22"/>
                <w:lang w:val="en-US" w:eastAsia="en-US"/>
              </w:rPr>
            </w:pPr>
            <w:r w:rsidRPr="00A5089E">
              <w:rPr>
                <w:b/>
                <w:bCs/>
                <w:i/>
                <w:iCs/>
                <w:lang w:val="en-US" w:eastAsia="en-US"/>
              </w:rPr>
              <w:t>Nơi nhận:</w:t>
            </w:r>
            <w:r w:rsidRPr="00A5089E">
              <w:rPr>
                <w:b/>
                <w:bCs/>
                <w:i/>
                <w:iCs/>
                <w:lang w:val="en-US" w:eastAsia="en-US"/>
              </w:rPr>
              <w:br/>
            </w:r>
            <w:r w:rsidRPr="00D14630">
              <w:rPr>
                <w:sz w:val="22"/>
                <w:szCs w:val="22"/>
                <w:lang w:val="de-DE" w:eastAsia="en-US"/>
              </w:rPr>
              <w:t>- Ủy ban Thường vụ Quốc hội;</w:t>
            </w:r>
            <w:r w:rsidRPr="00D14630">
              <w:rPr>
                <w:sz w:val="22"/>
                <w:szCs w:val="22"/>
                <w:lang w:val="de-DE" w:eastAsia="en-US"/>
              </w:rPr>
              <w:br/>
            </w:r>
            <w:r w:rsidRPr="00A5089E">
              <w:rPr>
                <w:sz w:val="22"/>
                <w:szCs w:val="22"/>
                <w:lang w:val="en-US" w:eastAsia="en-US"/>
              </w:rPr>
              <w:t>- Văn phòng Quốc hội;</w:t>
            </w:r>
          </w:p>
          <w:p w:rsidR="002052EA" w:rsidRPr="00A5089E" w:rsidRDefault="002052EA" w:rsidP="002649B3">
            <w:pPr>
              <w:pStyle w:val="NormalWeb"/>
              <w:spacing w:before="0" w:beforeAutospacing="0" w:after="0" w:afterAutospacing="0" w:line="234" w:lineRule="atLeast"/>
              <w:ind w:right="34"/>
              <w:rPr>
                <w:sz w:val="22"/>
                <w:szCs w:val="22"/>
                <w:lang w:val="en-US" w:eastAsia="en-US"/>
              </w:rPr>
            </w:pPr>
            <w:r w:rsidRPr="00A5089E">
              <w:rPr>
                <w:sz w:val="22"/>
                <w:szCs w:val="22"/>
                <w:lang w:val="en-US" w:eastAsia="en-US"/>
              </w:rPr>
              <w:t>- Ban Công tác đại biểu Quốc hội;</w:t>
            </w:r>
          </w:p>
          <w:p w:rsidR="002052EA" w:rsidRDefault="002052EA" w:rsidP="002649B3">
            <w:pPr>
              <w:pStyle w:val="NormalWeb"/>
              <w:spacing w:before="0" w:beforeAutospacing="0" w:after="0" w:afterAutospacing="0" w:line="234" w:lineRule="atLeast"/>
              <w:ind w:right="34"/>
              <w:rPr>
                <w:sz w:val="22"/>
                <w:szCs w:val="22"/>
                <w:lang w:val="de-DE" w:eastAsia="en-US"/>
              </w:rPr>
            </w:pPr>
            <w:r w:rsidRPr="00D14630">
              <w:rPr>
                <w:sz w:val="22"/>
                <w:szCs w:val="22"/>
                <w:lang w:val="de-DE" w:eastAsia="en-US"/>
              </w:rPr>
              <w:t>- Cục Kiểm tra VBQPPL - Bộ Tư pháp;</w:t>
            </w:r>
            <w:r w:rsidR="009B11A1" w:rsidRPr="00A5089E">
              <w:rPr>
                <w:sz w:val="22"/>
                <w:szCs w:val="22"/>
                <w:lang w:val="en-US" w:eastAsia="en-US"/>
              </w:rPr>
              <w:br/>
            </w:r>
            <w:r w:rsidR="009B11A1" w:rsidRPr="00D14630">
              <w:rPr>
                <w:sz w:val="22"/>
                <w:szCs w:val="22"/>
                <w:lang w:val="de-DE" w:eastAsia="en-US"/>
              </w:rPr>
              <w:t xml:space="preserve">-  Thường trực </w:t>
            </w:r>
            <w:r w:rsidR="00AA6CB9" w:rsidRPr="00D14630">
              <w:rPr>
                <w:sz w:val="22"/>
                <w:szCs w:val="22"/>
                <w:lang w:val="de-DE" w:eastAsia="en-US"/>
              </w:rPr>
              <w:t>Thành</w:t>
            </w:r>
            <w:r w:rsidR="009B11A1" w:rsidRPr="00D14630">
              <w:rPr>
                <w:sz w:val="22"/>
                <w:szCs w:val="22"/>
                <w:lang w:val="de-DE" w:eastAsia="en-US"/>
              </w:rPr>
              <w:t xml:space="preserve"> ủy; </w:t>
            </w:r>
          </w:p>
          <w:p w:rsidR="002052EA" w:rsidRDefault="002052EA" w:rsidP="002649B3">
            <w:pPr>
              <w:pStyle w:val="NormalWeb"/>
              <w:spacing w:before="0" w:beforeAutospacing="0" w:after="0" w:afterAutospacing="0" w:line="234" w:lineRule="atLeast"/>
              <w:ind w:right="34"/>
              <w:rPr>
                <w:sz w:val="22"/>
                <w:szCs w:val="22"/>
                <w:lang w:val="de-DE" w:eastAsia="en-US"/>
              </w:rPr>
            </w:pPr>
            <w:r>
              <w:rPr>
                <w:sz w:val="22"/>
                <w:szCs w:val="22"/>
                <w:lang w:val="de-DE" w:eastAsia="en-US"/>
              </w:rPr>
              <w:t xml:space="preserve">- </w:t>
            </w:r>
            <w:r w:rsidR="009B11A1" w:rsidRPr="00D14630">
              <w:rPr>
                <w:sz w:val="22"/>
                <w:szCs w:val="22"/>
                <w:lang w:val="de-DE" w:eastAsia="en-US"/>
              </w:rPr>
              <w:t xml:space="preserve">Đoàn đại biểu Quốc hội </w:t>
            </w:r>
            <w:r w:rsidR="003E2C26" w:rsidRPr="00D14630">
              <w:rPr>
                <w:sz w:val="22"/>
                <w:szCs w:val="22"/>
                <w:lang w:val="de-DE" w:eastAsia="en-US"/>
              </w:rPr>
              <w:t>Thành phố</w:t>
            </w:r>
            <w:r w:rsidR="009B11A1" w:rsidRPr="00D14630">
              <w:rPr>
                <w:sz w:val="22"/>
                <w:szCs w:val="22"/>
                <w:lang w:val="de-DE" w:eastAsia="en-US"/>
              </w:rPr>
              <w:t>;</w:t>
            </w:r>
            <w:r w:rsidR="009B11A1" w:rsidRPr="00D14630">
              <w:rPr>
                <w:sz w:val="22"/>
                <w:szCs w:val="22"/>
                <w:lang w:val="de-DE" w:eastAsia="en-US"/>
              </w:rPr>
              <w:br/>
              <w:t xml:space="preserve">- Thường trực </w:t>
            </w:r>
            <w:r w:rsidR="000917AD">
              <w:rPr>
                <w:sz w:val="22"/>
                <w:szCs w:val="22"/>
                <w:lang w:val="de-DE" w:eastAsia="en-US"/>
              </w:rPr>
              <w:t>HĐND</w:t>
            </w:r>
            <w:r>
              <w:rPr>
                <w:sz w:val="22"/>
                <w:szCs w:val="22"/>
                <w:lang w:val="de-DE" w:eastAsia="en-US"/>
              </w:rPr>
              <w:t xml:space="preserve"> Thành phố;</w:t>
            </w:r>
            <w:r w:rsidR="009B11A1" w:rsidRPr="00D14630">
              <w:rPr>
                <w:sz w:val="22"/>
                <w:szCs w:val="22"/>
                <w:lang w:val="de-DE" w:eastAsia="en-US"/>
              </w:rPr>
              <w:t xml:space="preserve"> </w:t>
            </w:r>
          </w:p>
          <w:p w:rsidR="002052EA" w:rsidRDefault="002052EA" w:rsidP="002649B3">
            <w:pPr>
              <w:pStyle w:val="NormalWeb"/>
              <w:spacing w:before="0" w:beforeAutospacing="0" w:after="0" w:afterAutospacing="0" w:line="234" w:lineRule="atLeast"/>
              <w:ind w:right="34"/>
              <w:rPr>
                <w:sz w:val="22"/>
                <w:szCs w:val="22"/>
                <w:lang w:val="de-DE" w:eastAsia="en-US"/>
              </w:rPr>
            </w:pPr>
            <w:r>
              <w:rPr>
                <w:sz w:val="22"/>
                <w:szCs w:val="22"/>
                <w:lang w:val="de-DE" w:eastAsia="en-US"/>
              </w:rPr>
              <w:t xml:space="preserve">- Thường trực </w:t>
            </w:r>
            <w:r w:rsidR="00A64B0A">
              <w:rPr>
                <w:sz w:val="22"/>
                <w:szCs w:val="22"/>
                <w:lang w:val="de-DE" w:eastAsia="en-US"/>
              </w:rPr>
              <w:t>UBND</w:t>
            </w:r>
            <w:r>
              <w:rPr>
                <w:sz w:val="22"/>
                <w:szCs w:val="22"/>
                <w:lang w:val="de-DE" w:eastAsia="en-US"/>
              </w:rPr>
              <w:t xml:space="preserve"> Thành phố;</w:t>
            </w:r>
          </w:p>
          <w:p w:rsidR="002052EA" w:rsidRDefault="002052EA" w:rsidP="002649B3">
            <w:pPr>
              <w:pStyle w:val="NormalWeb"/>
              <w:spacing w:before="0" w:beforeAutospacing="0" w:after="0" w:afterAutospacing="0" w:line="234" w:lineRule="atLeast"/>
              <w:ind w:right="34"/>
              <w:rPr>
                <w:sz w:val="22"/>
                <w:szCs w:val="22"/>
                <w:lang w:val="de-DE" w:eastAsia="en-US"/>
              </w:rPr>
            </w:pPr>
            <w:r>
              <w:rPr>
                <w:sz w:val="22"/>
                <w:szCs w:val="22"/>
                <w:lang w:val="de-DE" w:eastAsia="en-US"/>
              </w:rPr>
              <w:t xml:space="preserve">- Ban Thường trực </w:t>
            </w:r>
            <w:r w:rsidR="009B11A1" w:rsidRPr="00D14630">
              <w:rPr>
                <w:sz w:val="22"/>
                <w:szCs w:val="22"/>
                <w:lang w:val="de-DE" w:eastAsia="en-US"/>
              </w:rPr>
              <w:t xml:space="preserve">UBMTTQVN </w:t>
            </w:r>
            <w:r w:rsidR="003E2C26" w:rsidRPr="00D14630">
              <w:rPr>
                <w:sz w:val="22"/>
                <w:szCs w:val="22"/>
                <w:lang w:val="de-DE" w:eastAsia="en-US"/>
              </w:rPr>
              <w:t>Thành phố</w:t>
            </w:r>
            <w:r w:rsidR="000917AD">
              <w:rPr>
                <w:sz w:val="22"/>
                <w:szCs w:val="22"/>
                <w:lang w:val="de-DE" w:eastAsia="en-US"/>
              </w:rPr>
              <w:t>;</w:t>
            </w:r>
            <w:r w:rsidR="000917AD">
              <w:rPr>
                <w:sz w:val="22"/>
                <w:szCs w:val="22"/>
                <w:lang w:val="de-DE" w:eastAsia="en-US"/>
              </w:rPr>
              <w:br/>
              <w:t>- Đại biể</w:t>
            </w:r>
            <w:r w:rsidR="009B11A1" w:rsidRPr="00D14630">
              <w:rPr>
                <w:sz w:val="22"/>
                <w:szCs w:val="22"/>
                <w:lang w:val="de-DE" w:eastAsia="en-US"/>
              </w:rPr>
              <w:t xml:space="preserve">u </w:t>
            </w:r>
            <w:r w:rsidR="00A64B0A">
              <w:rPr>
                <w:sz w:val="22"/>
                <w:szCs w:val="22"/>
                <w:lang w:val="de-DE" w:eastAsia="en-US"/>
              </w:rPr>
              <w:t>HĐND</w:t>
            </w:r>
            <w:r w:rsidR="009B11A1" w:rsidRPr="00D14630">
              <w:rPr>
                <w:sz w:val="22"/>
                <w:szCs w:val="22"/>
                <w:lang w:val="de-DE" w:eastAsia="en-US"/>
              </w:rPr>
              <w:t xml:space="preserve"> </w:t>
            </w:r>
            <w:r w:rsidR="003E2C26" w:rsidRPr="00D14630">
              <w:rPr>
                <w:sz w:val="22"/>
                <w:szCs w:val="22"/>
                <w:lang w:val="de-DE" w:eastAsia="en-US"/>
              </w:rPr>
              <w:t>Thành phố</w:t>
            </w:r>
            <w:r w:rsidR="009B11A1" w:rsidRPr="00D14630">
              <w:rPr>
                <w:sz w:val="22"/>
                <w:szCs w:val="22"/>
                <w:lang w:val="de-DE" w:eastAsia="en-US"/>
              </w:rPr>
              <w:t>;</w:t>
            </w:r>
          </w:p>
          <w:p w:rsidR="002052EA" w:rsidRDefault="002052EA" w:rsidP="002649B3">
            <w:pPr>
              <w:pStyle w:val="NormalWeb"/>
              <w:spacing w:before="0" w:beforeAutospacing="0" w:after="0" w:afterAutospacing="0" w:line="234" w:lineRule="atLeast"/>
              <w:ind w:right="34"/>
              <w:rPr>
                <w:sz w:val="22"/>
                <w:szCs w:val="22"/>
                <w:lang w:val="de-DE" w:eastAsia="en-US"/>
              </w:rPr>
            </w:pPr>
            <w:r>
              <w:rPr>
                <w:sz w:val="22"/>
                <w:szCs w:val="22"/>
                <w:lang w:val="de-DE" w:eastAsia="en-US"/>
              </w:rPr>
              <w:t>- Văn phòng Thành ủy;</w:t>
            </w:r>
          </w:p>
          <w:p w:rsidR="00B53BAE" w:rsidRDefault="00B53BAE" w:rsidP="002649B3">
            <w:pPr>
              <w:pStyle w:val="NormalWeb"/>
              <w:spacing w:before="0" w:beforeAutospacing="0" w:after="0" w:afterAutospacing="0" w:line="234" w:lineRule="atLeast"/>
              <w:ind w:right="34"/>
              <w:rPr>
                <w:sz w:val="22"/>
                <w:szCs w:val="22"/>
                <w:lang w:val="de-DE" w:eastAsia="en-US"/>
              </w:rPr>
            </w:pPr>
            <w:r>
              <w:rPr>
                <w:sz w:val="22"/>
                <w:szCs w:val="22"/>
                <w:lang w:val="de-DE" w:eastAsia="en-US"/>
              </w:rPr>
              <w:t>- Liên đoàn Lao động Thành phố;</w:t>
            </w:r>
          </w:p>
          <w:p w:rsidR="00C23E37" w:rsidRDefault="002052EA" w:rsidP="002649B3">
            <w:pPr>
              <w:pStyle w:val="NormalWeb"/>
              <w:spacing w:before="0" w:beforeAutospacing="0" w:after="0" w:afterAutospacing="0" w:line="234" w:lineRule="atLeast"/>
              <w:ind w:right="34"/>
              <w:rPr>
                <w:sz w:val="22"/>
                <w:szCs w:val="22"/>
                <w:lang w:val="de-DE" w:eastAsia="en-US"/>
              </w:rPr>
            </w:pPr>
            <w:r>
              <w:rPr>
                <w:sz w:val="22"/>
                <w:szCs w:val="22"/>
                <w:lang w:val="de-DE" w:eastAsia="en-US"/>
              </w:rPr>
              <w:t xml:space="preserve">- Văn phòng </w:t>
            </w:r>
            <w:r w:rsidRPr="00D14630">
              <w:rPr>
                <w:sz w:val="22"/>
                <w:szCs w:val="22"/>
                <w:lang w:val="de-DE" w:eastAsia="en-US"/>
              </w:rPr>
              <w:t>Đoàn ĐBQH và HĐND</w:t>
            </w:r>
            <w:r>
              <w:rPr>
                <w:sz w:val="22"/>
                <w:szCs w:val="22"/>
                <w:lang w:val="de-DE" w:eastAsia="en-US"/>
              </w:rPr>
              <w:t xml:space="preserve"> Thành phố;</w:t>
            </w:r>
          </w:p>
          <w:p w:rsidR="007C470A" w:rsidRDefault="00C23E37" w:rsidP="002649B3">
            <w:pPr>
              <w:pStyle w:val="NormalWeb"/>
              <w:spacing w:before="0" w:beforeAutospacing="0" w:after="0" w:afterAutospacing="0" w:line="234" w:lineRule="atLeast"/>
              <w:ind w:right="34"/>
              <w:rPr>
                <w:sz w:val="22"/>
                <w:szCs w:val="22"/>
                <w:lang w:val="de-DE" w:eastAsia="en-US"/>
              </w:rPr>
            </w:pPr>
            <w:r>
              <w:rPr>
                <w:sz w:val="22"/>
                <w:szCs w:val="22"/>
                <w:lang w:val="de-DE" w:eastAsia="en-US"/>
              </w:rPr>
              <w:t xml:space="preserve">- Văn phòng </w:t>
            </w:r>
            <w:r w:rsidR="00A64B0A">
              <w:rPr>
                <w:sz w:val="22"/>
                <w:szCs w:val="22"/>
                <w:lang w:val="de-DE" w:eastAsia="en-US"/>
              </w:rPr>
              <w:t>UBND</w:t>
            </w:r>
            <w:r>
              <w:rPr>
                <w:sz w:val="22"/>
                <w:szCs w:val="22"/>
                <w:lang w:val="de-DE" w:eastAsia="en-US"/>
              </w:rPr>
              <w:t xml:space="preserve"> Thành phố;</w:t>
            </w:r>
            <w:r w:rsidR="009B11A1" w:rsidRPr="00D14630">
              <w:rPr>
                <w:sz w:val="22"/>
                <w:szCs w:val="22"/>
                <w:lang w:val="de-DE" w:eastAsia="en-US"/>
              </w:rPr>
              <w:br/>
              <w:t xml:space="preserve">- </w:t>
            </w:r>
            <w:r>
              <w:rPr>
                <w:sz w:val="22"/>
                <w:szCs w:val="22"/>
                <w:lang w:val="de-DE" w:eastAsia="en-US"/>
              </w:rPr>
              <w:t>Thủ trưởng c</w:t>
            </w:r>
            <w:r w:rsidR="009B11A1" w:rsidRPr="00D14630">
              <w:rPr>
                <w:sz w:val="22"/>
                <w:szCs w:val="22"/>
                <w:lang w:val="de-DE" w:eastAsia="en-US"/>
              </w:rPr>
              <w:t>ác sở, ban, ngành</w:t>
            </w:r>
            <w:r>
              <w:rPr>
                <w:sz w:val="22"/>
                <w:szCs w:val="22"/>
                <w:lang w:val="de-DE" w:eastAsia="en-US"/>
              </w:rPr>
              <w:t xml:space="preserve"> </w:t>
            </w:r>
            <w:r w:rsidR="003E2C26" w:rsidRPr="00D14630">
              <w:rPr>
                <w:sz w:val="22"/>
                <w:szCs w:val="22"/>
                <w:lang w:val="de-DE" w:eastAsia="en-US"/>
              </w:rPr>
              <w:t>Thành phố</w:t>
            </w:r>
            <w:r w:rsidR="009B11A1" w:rsidRPr="00D14630">
              <w:rPr>
                <w:sz w:val="22"/>
                <w:szCs w:val="22"/>
                <w:lang w:val="de-DE" w:eastAsia="en-US"/>
              </w:rPr>
              <w:t>;</w:t>
            </w:r>
          </w:p>
          <w:p w:rsidR="002649B3" w:rsidRDefault="00B53BAE" w:rsidP="002649B3">
            <w:pPr>
              <w:pStyle w:val="NormalWeb"/>
              <w:spacing w:before="0" w:beforeAutospacing="0" w:after="0" w:afterAutospacing="0" w:line="234" w:lineRule="atLeast"/>
              <w:ind w:right="34"/>
              <w:rPr>
                <w:sz w:val="22"/>
                <w:szCs w:val="22"/>
                <w:lang w:val="de-DE" w:eastAsia="en-US"/>
              </w:rPr>
            </w:pPr>
            <w:r>
              <w:rPr>
                <w:sz w:val="22"/>
                <w:szCs w:val="22"/>
                <w:lang w:val="de-DE" w:eastAsia="en-US"/>
              </w:rPr>
              <w:t xml:space="preserve">- </w:t>
            </w:r>
            <w:r w:rsidR="007C470A">
              <w:rPr>
                <w:sz w:val="22"/>
                <w:szCs w:val="22"/>
                <w:lang w:val="de-DE" w:eastAsia="en-US"/>
              </w:rPr>
              <w:t>Thủ trưởng các doanh nghiệp Thành phố;</w:t>
            </w:r>
            <w:r w:rsidR="009B11A1" w:rsidRPr="00D14630">
              <w:rPr>
                <w:sz w:val="22"/>
                <w:szCs w:val="22"/>
                <w:lang w:val="de-DE" w:eastAsia="en-US"/>
              </w:rPr>
              <w:br/>
              <w:t>- Thường trực HĐND, UBND</w:t>
            </w:r>
            <w:r w:rsidR="00C23E37">
              <w:rPr>
                <w:sz w:val="22"/>
                <w:szCs w:val="22"/>
                <w:lang w:val="de-DE" w:eastAsia="en-US"/>
              </w:rPr>
              <w:t xml:space="preserve">, </w:t>
            </w:r>
            <w:r w:rsidR="002649B3">
              <w:rPr>
                <w:sz w:val="22"/>
                <w:szCs w:val="22"/>
                <w:lang w:val="de-DE" w:eastAsia="en-US"/>
              </w:rPr>
              <w:t>U</w:t>
            </w:r>
            <w:r w:rsidR="00C23E37">
              <w:rPr>
                <w:sz w:val="22"/>
                <w:szCs w:val="22"/>
                <w:lang w:val="de-DE" w:eastAsia="en-US"/>
              </w:rPr>
              <w:t>BMTTQVN</w:t>
            </w:r>
            <w:r w:rsidR="009B11A1" w:rsidRPr="00D14630">
              <w:rPr>
                <w:sz w:val="22"/>
                <w:szCs w:val="22"/>
                <w:lang w:val="de-DE" w:eastAsia="en-US"/>
              </w:rPr>
              <w:t xml:space="preserve"> </w:t>
            </w:r>
          </w:p>
          <w:p w:rsidR="009B11A1" w:rsidRPr="00D14630" w:rsidRDefault="0082606A" w:rsidP="002649B3">
            <w:pPr>
              <w:pStyle w:val="NormalWeb"/>
              <w:spacing w:before="0" w:beforeAutospacing="0" w:after="0" w:afterAutospacing="0" w:line="234" w:lineRule="atLeast"/>
              <w:ind w:right="34"/>
              <w:rPr>
                <w:sz w:val="22"/>
                <w:szCs w:val="22"/>
                <w:lang w:val="de-DE" w:eastAsia="en-US"/>
              </w:rPr>
            </w:pPr>
            <w:r>
              <w:rPr>
                <w:sz w:val="22"/>
                <w:szCs w:val="22"/>
                <w:lang w:val="de-DE" w:eastAsia="en-US"/>
              </w:rPr>
              <w:t>TP</w:t>
            </w:r>
            <w:r w:rsidR="00C23E37">
              <w:rPr>
                <w:sz w:val="22"/>
                <w:szCs w:val="22"/>
                <w:lang w:val="de-DE" w:eastAsia="en-US"/>
              </w:rPr>
              <w:t>. Thủ Đức, quận, huyện</w:t>
            </w:r>
            <w:r w:rsidR="004A398C">
              <w:rPr>
                <w:sz w:val="22"/>
                <w:szCs w:val="22"/>
                <w:lang w:val="de-DE" w:eastAsia="en-US"/>
              </w:rPr>
              <w:t>, phường, xã, thị trấn;</w:t>
            </w:r>
          </w:p>
          <w:p w:rsidR="00A64B0A" w:rsidRDefault="009B11A1" w:rsidP="00A64B0A">
            <w:pPr>
              <w:shd w:val="clear" w:color="auto" w:fill="FFFFFF"/>
              <w:spacing w:after="0"/>
              <w:ind w:left="-111" w:right="34"/>
              <w:jc w:val="both"/>
              <w:rPr>
                <w:sz w:val="22"/>
                <w:szCs w:val="22"/>
                <w:lang w:val="de-DE"/>
              </w:rPr>
            </w:pPr>
            <w:r w:rsidRPr="00D14630">
              <w:rPr>
                <w:sz w:val="22"/>
                <w:szCs w:val="22"/>
                <w:lang w:val="vi-VN"/>
              </w:rPr>
              <w:t xml:space="preserve">  </w:t>
            </w:r>
            <w:r w:rsidRPr="00A5089E">
              <w:rPr>
                <w:sz w:val="22"/>
                <w:szCs w:val="22"/>
                <w:lang w:val="vi-VN"/>
              </w:rPr>
              <w:t>-</w:t>
            </w:r>
            <w:r w:rsidRPr="00D14630">
              <w:rPr>
                <w:sz w:val="22"/>
                <w:szCs w:val="22"/>
                <w:lang w:val="vi-VN"/>
              </w:rPr>
              <w:t xml:space="preserve"> Trung tâm Công báo </w:t>
            </w:r>
            <w:r w:rsidR="003E2C26" w:rsidRPr="00D14630">
              <w:rPr>
                <w:sz w:val="22"/>
                <w:szCs w:val="22"/>
                <w:lang w:val="de-DE"/>
              </w:rPr>
              <w:t>Thành phố</w:t>
            </w:r>
            <w:r w:rsidR="00C23E37">
              <w:rPr>
                <w:sz w:val="22"/>
                <w:szCs w:val="22"/>
                <w:lang w:val="de-DE"/>
              </w:rPr>
              <w:t>;</w:t>
            </w:r>
          </w:p>
          <w:p w:rsidR="009B11A1" w:rsidRPr="00D14630" w:rsidRDefault="009B11A1" w:rsidP="00A64B0A">
            <w:pPr>
              <w:shd w:val="clear" w:color="auto" w:fill="FFFFFF"/>
              <w:spacing w:after="0"/>
              <w:ind w:left="-111" w:right="34"/>
              <w:jc w:val="both"/>
              <w:rPr>
                <w:sz w:val="22"/>
                <w:szCs w:val="22"/>
              </w:rPr>
            </w:pPr>
            <w:r w:rsidRPr="00A5089E">
              <w:rPr>
                <w:sz w:val="22"/>
                <w:szCs w:val="22"/>
                <w:lang w:val="vi-VN"/>
              </w:rPr>
              <w:t xml:space="preserve">  </w:t>
            </w:r>
            <w:r w:rsidR="003E2C26" w:rsidRPr="00D14630">
              <w:rPr>
                <w:sz w:val="22"/>
                <w:szCs w:val="22"/>
              </w:rPr>
              <w:t>- Lưu: VT</w:t>
            </w:r>
            <w:r w:rsidR="00C23E37">
              <w:rPr>
                <w:sz w:val="22"/>
                <w:szCs w:val="22"/>
              </w:rPr>
              <w:t>, …</w:t>
            </w:r>
          </w:p>
        </w:tc>
        <w:tc>
          <w:tcPr>
            <w:tcW w:w="3260" w:type="dxa"/>
            <w:shd w:val="clear" w:color="auto" w:fill="auto"/>
          </w:tcPr>
          <w:p w:rsidR="009B11A1" w:rsidRPr="00D14630" w:rsidRDefault="009B11A1" w:rsidP="00373D31">
            <w:pPr>
              <w:spacing w:line="360" w:lineRule="exact"/>
              <w:jc w:val="center"/>
              <w:rPr>
                <w:b/>
                <w:bCs/>
                <w:sz w:val="28"/>
                <w:szCs w:val="28"/>
              </w:rPr>
            </w:pPr>
            <w:r w:rsidRPr="00D14630">
              <w:rPr>
                <w:b/>
                <w:bCs/>
                <w:sz w:val="28"/>
                <w:szCs w:val="28"/>
              </w:rPr>
              <w:t>CHỦ TỊCH</w:t>
            </w:r>
          </w:p>
          <w:p w:rsidR="009B11A1" w:rsidRPr="00D14630" w:rsidRDefault="009B11A1" w:rsidP="00373D31">
            <w:pPr>
              <w:spacing w:line="360" w:lineRule="exact"/>
              <w:jc w:val="center"/>
              <w:rPr>
                <w:b/>
                <w:bCs/>
                <w:sz w:val="30"/>
                <w:szCs w:val="30"/>
              </w:rPr>
            </w:pPr>
          </w:p>
          <w:p w:rsidR="009B11A1" w:rsidRPr="00D14630" w:rsidRDefault="009B11A1" w:rsidP="00373D31">
            <w:pPr>
              <w:spacing w:line="360" w:lineRule="exact"/>
              <w:jc w:val="center"/>
              <w:rPr>
                <w:b/>
                <w:bCs/>
                <w:sz w:val="30"/>
                <w:szCs w:val="30"/>
              </w:rPr>
            </w:pPr>
          </w:p>
          <w:p w:rsidR="009B11A1" w:rsidRDefault="009B11A1" w:rsidP="00373D31">
            <w:pPr>
              <w:spacing w:line="360" w:lineRule="exact"/>
              <w:jc w:val="center"/>
              <w:rPr>
                <w:b/>
                <w:bCs/>
                <w:sz w:val="30"/>
                <w:szCs w:val="30"/>
              </w:rPr>
            </w:pPr>
          </w:p>
          <w:p w:rsidR="0082606A" w:rsidRPr="00D14630" w:rsidRDefault="0082606A" w:rsidP="00373D31">
            <w:pPr>
              <w:spacing w:line="360" w:lineRule="exact"/>
              <w:jc w:val="center"/>
              <w:rPr>
                <w:b/>
                <w:bCs/>
                <w:sz w:val="30"/>
                <w:szCs w:val="30"/>
              </w:rPr>
            </w:pPr>
          </w:p>
          <w:p w:rsidR="009B11A1" w:rsidRPr="00D14630" w:rsidRDefault="00520CD2" w:rsidP="00373D31">
            <w:pPr>
              <w:jc w:val="center"/>
              <w:rPr>
                <w:b/>
                <w:sz w:val="28"/>
                <w:szCs w:val="28"/>
              </w:rPr>
            </w:pPr>
            <w:r w:rsidRPr="00D14630">
              <w:rPr>
                <w:b/>
                <w:sz w:val="28"/>
                <w:szCs w:val="28"/>
              </w:rPr>
              <w:t>Nguyễn Thị Lệ</w:t>
            </w:r>
          </w:p>
        </w:tc>
      </w:tr>
    </w:tbl>
    <w:p w:rsidR="003B0CB9" w:rsidRPr="00D14630" w:rsidRDefault="003B0CB9" w:rsidP="000917AD"/>
    <w:sectPr w:rsidR="003B0CB9" w:rsidRPr="00D14630" w:rsidSect="000917AD">
      <w:headerReference w:type="default" r:id="rId12"/>
      <w:pgSz w:w="11907" w:h="16839" w:code="9"/>
      <w:pgMar w:top="1134" w:right="1134" w:bottom="1134" w:left="1701" w:header="720" w:footer="40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372" w:rsidRDefault="00FF3372" w:rsidP="00D41CF1">
      <w:r>
        <w:separator/>
      </w:r>
    </w:p>
  </w:endnote>
  <w:endnote w:type="continuationSeparator" w:id="0">
    <w:p w:rsidR="00FF3372" w:rsidRDefault="00FF3372" w:rsidP="00D4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372" w:rsidRDefault="00FF3372" w:rsidP="00D41CF1">
      <w:r>
        <w:separator/>
      </w:r>
    </w:p>
  </w:footnote>
  <w:footnote w:type="continuationSeparator" w:id="0">
    <w:p w:rsidR="00FF3372" w:rsidRDefault="00FF3372" w:rsidP="00D41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D6F" w:rsidRPr="007D3E05" w:rsidRDefault="00460706">
    <w:pPr>
      <w:pStyle w:val="Header"/>
      <w:jc w:val="center"/>
      <w:rPr>
        <w:sz w:val="28"/>
        <w:szCs w:val="28"/>
      </w:rPr>
    </w:pPr>
    <w:r w:rsidRPr="007D3E05">
      <w:rPr>
        <w:sz w:val="28"/>
        <w:szCs w:val="28"/>
      </w:rPr>
      <w:fldChar w:fldCharType="begin"/>
    </w:r>
    <w:r w:rsidR="007D3E05" w:rsidRPr="007D3E05">
      <w:rPr>
        <w:sz w:val="28"/>
        <w:szCs w:val="28"/>
      </w:rPr>
      <w:instrText xml:space="preserve"> PAGE   \* MERGEFORMAT </w:instrText>
    </w:r>
    <w:r w:rsidRPr="007D3E05">
      <w:rPr>
        <w:sz w:val="28"/>
        <w:szCs w:val="28"/>
      </w:rPr>
      <w:fldChar w:fldCharType="separate"/>
    </w:r>
    <w:r w:rsidR="001119C0">
      <w:rPr>
        <w:noProof/>
        <w:sz w:val="28"/>
        <w:szCs w:val="28"/>
      </w:rPr>
      <w:t>5</w:t>
    </w:r>
    <w:r w:rsidRPr="007D3E05">
      <w:rPr>
        <w:noProof/>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A6A10"/>
    <w:multiLevelType w:val="hybridMultilevel"/>
    <w:tmpl w:val="26304230"/>
    <w:lvl w:ilvl="0" w:tplc="B2888852">
      <w:start w:val="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F53394F"/>
    <w:multiLevelType w:val="hybridMultilevel"/>
    <w:tmpl w:val="36D86F08"/>
    <w:lvl w:ilvl="0" w:tplc="531268DC">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F8944A1"/>
    <w:multiLevelType w:val="hybridMultilevel"/>
    <w:tmpl w:val="D33C54F8"/>
    <w:lvl w:ilvl="0" w:tplc="02ACFE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46F90B0B"/>
    <w:multiLevelType w:val="hybridMultilevel"/>
    <w:tmpl w:val="8DF0AAD0"/>
    <w:lvl w:ilvl="0" w:tplc="7EAC097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FC1"/>
    <w:rsid w:val="00005DB1"/>
    <w:rsid w:val="00013066"/>
    <w:rsid w:val="00015698"/>
    <w:rsid w:val="000244CC"/>
    <w:rsid w:val="000262BC"/>
    <w:rsid w:val="00026DC5"/>
    <w:rsid w:val="000274E2"/>
    <w:rsid w:val="00027A19"/>
    <w:rsid w:val="0003157F"/>
    <w:rsid w:val="000360BB"/>
    <w:rsid w:val="00043D02"/>
    <w:rsid w:val="00045A08"/>
    <w:rsid w:val="00052919"/>
    <w:rsid w:val="000553B1"/>
    <w:rsid w:val="0006578F"/>
    <w:rsid w:val="000673A4"/>
    <w:rsid w:val="00070532"/>
    <w:rsid w:val="00074FB8"/>
    <w:rsid w:val="000832D1"/>
    <w:rsid w:val="0008333A"/>
    <w:rsid w:val="000917AD"/>
    <w:rsid w:val="000948F0"/>
    <w:rsid w:val="000A5C47"/>
    <w:rsid w:val="000B669A"/>
    <w:rsid w:val="000C1F98"/>
    <w:rsid w:val="000D2F82"/>
    <w:rsid w:val="000E004A"/>
    <w:rsid w:val="000F0825"/>
    <w:rsid w:val="000F0D16"/>
    <w:rsid w:val="000F5397"/>
    <w:rsid w:val="000F6732"/>
    <w:rsid w:val="00107311"/>
    <w:rsid w:val="001119C0"/>
    <w:rsid w:val="00114CD3"/>
    <w:rsid w:val="001152B0"/>
    <w:rsid w:val="001170E5"/>
    <w:rsid w:val="001256AE"/>
    <w:rsid w:val="0013415A"/>
    <w:rsid w:val="0013444B"/>
    <w:rsid w:val="0013640E"/>
    <w:rsid w:val="001421DA"/>
    <w:rsid w:val="001477E2"/>
    <w:rsid w:val="00150805"/>
    <w:rsid w:val="00152411"/>
    <w:rsid w:val="00154DE6"/>
    <w:rsid w:val="0015552F"/>
    <w:rsid w:val="00157A1C"/>
    <w:rsid w:val="00182FFC"/>
    <w:rsid w:val="00195E4F"/>
    <w:rsid w:val="001964DF"/>
    <w:rsid w:val="00197F5D"/>
    <w:rsid w:val="001A5B43"/>
    <w:rsid w:val="001B2011"/>
    <w:rsid w:val="001B39FD"/>
    <w:rsid w:val="001B4975"/>
    <w:rsid w:val="001B5E9F"/>
    <w:rsid w:val="001B6577"/>
    <w:rsid w:val="001B6CB8"/>
    <w:rsid w:val="001E34A7"/>
    <w:rsid w:val="002052EA"/>
    <w:rsid w:val="00217499"/>
    <w:rsid w:val="00225F12"/>
    <w:rsid w:val="00226FF8"/>
    <w:rsid w:val="00241015"/>
    <w:rsid w:val="00245C7A"/>
    <w:rsid w:val="00246AB3"/>
    <w:rsid w:val="00246F2E"/>
    <w:rsid w:val="0025211B"/>
    <w:rsid w:val="002549B5"/>
    <w:rsid w:val="0025502A"/>
    <w:rsid w:val="002568DA"/>
    <w:rsid w:val="002649B3"/>
    <w:rsid w:val="002652F5"/>
    <w:rsid w:val="00265954"/>
    <w:rsid w:val="00275D07"/>
    <w:rsid w:val="002760B1"/>
    <w:rsid w:val="00280A6A"/>
    <w:rsid w:val="002963AC"/>
    <w:rsid w:val="002B1334"/>
    <w:rsid w:val="002B5F2A"/>
    <w:rsid w:val="002C169E"/>
    <w:rsid w:val="002D761E"/>
    <w:rsid w:val="00302F15"/>
    <w:rsid w:val="00303DF0"/>
    <w:rsid w:val="00313F47"/>
    <w:rsid w:val="003229BB"/>
    <w:rsid w:val="00326B35"/>
    <w:rsid w:val="00333498"/>
    <w:rsid w:val="003444A7"/>
    <w:rsid w:val="003468E2"/>
    <w:rsid w:val="00346CB7"/>
    <w:rsid w:val="00350C5C"/>
    <w:rsid w:val="00361D8C"/>
    <w:rsid w:val="00362CAC"/>
    <w:rsid w:val="00362FB6"/>
    <w:rsid w:val="0036575D"/>
    <w:rsid w:val="00373D31"/>
    <w:rsid w:val="00374DCE"/>
    <w:rsid w:val="003770E8"/>
    <w:rsid w:val="00383593"/>
    <w:rsid w:val="003852F6"/>
    <w:rsid w:val="00390280"/>
    <w:rsid w:val="003909C7"/>
    <w:rsid w:val="0039184C"/>
    <w:rsid w:val="003B0CB9"/>
    <w:rsid w:val="003C1925"/>
    <w:rsid w:val="003D0505"/>
    <w:rsid w:val="003D5FAA"/>
    <w:rsid w:val="003E2C26"/>
    <w:rsid w:val="003F1E49"/>
    <w:rsid w:val="003F4007"/>
    <w:rsid w:val="003F4860"/>
    <w:rsid w:val="003F5516"/>
    <w:rsid w:val="003F65A9"/>
    <w:rsid w:val="004014EB"/>
    <w:rsid w:val="004114E6"/>
    <w:rsid w:val="004155AA"/>
    <w:rsid w:val="0041693A"/>
    <w:rsid w:val="00416DC3"/>
    <w:rsid w:val="0042469E"/>
    <w:rsid w:val="00424A41"/>
    <w:rsid w:val="004345F4"/>
    <w:rsid w:val="00435F58"/>
    <w:rsid w:val="00437944"/>
    <w:rsid w:val="00441AD2"/>
    <w:rsid w:val="00442E69"/>
    <w:rsid w:val="004505AF"/>
    <w:rsid w:val="004523AF"/>
    <w:rsid w:val="00452EAF"/>
    <w:rsid w:val="00454146"/>
    <w:rsid w:val="00454567"/>
    <w:rsid w:val="004552C8"/>
    <w:rsid w:val="00455741"/>
    <w:rsid w:val="00460706"/>
    <w:rsid w:val="00466790"/>
    <w:rsid w:val="00466C8D"/>
    <w:rsid w:val="004741A0"/>
    <w:rsid w:val="004907EF"/>
    <w:rsid w:val="004937AA"/>
    <w:rsid w:val="00496033"/>
    <w:rsid w:val="004A310E"/>
    <w:rsid w:val="004A38C1"/>
    <w:rsid w:val="004A398C"/>
    <w:rsid w:val="004A3C18"/>
    <w:rsid w:val="004A4C2B"/>
    <w:rsid w:val="004A5121"/>
    <w:rsid w:val="004A693B"/>
    <w:rsid w:val="004C2BDD"/>
    <w:rsid w:val="004C6537"/>
    <w:rsid w:val="004C677F"/>
    <w:rsid w:val="004D2217"/>
    <w:rsid w:val="004D2756"/>
    <w:rsid w:val="004D3656"/>
    <w:rsid w:val="004D56DE"/>
    <w:rsid w:val="004D5EC8"/>
    <w:rsid w:val="004D6B82"/>
    <w:rsid w:val="004D7C5F"/>
    <w:rsid w:val="004E14A8"/>
    <w:rsid w:val="004E7F97"/>
    <w:rsid w:val="004F639C"/>
    <w:rsid w:val="004F77A3"/>
    <w:rsid w:val="00503C11"/>
    <w:rsid w:val="00506FC1"/>
    <w:rsid w:val="0050796F"/>
    <w:rsid w:val="00510E9A"/>
    <w:rsid w:val="00511EB6"/>
    <w:rsid w:val="00520CD2"/>
    <w:rsid w:val="00523101"/>
    <w:rsid w:val="005279F3"/>
    <w:rsid w:val="00533C49"/>
    <w:rsid w:val="00535249"/>
    <w:rsid w:val="0053767E"/>
    <w:rsid w:val="00551257"/>
    <w:rsid w:val="00551310"/>
    <w:rsid w:val="00555E4F"/>
    <w:rsid w:val="00557A9D"/>
    <w:rsid w:val="0057472D"/>
    <w:rsid w:val="00584D1F"/>
    <w:rsid w:val="00587679"/>
    <w:rsid w:val="00587B3E"/>
    <w:rsid w:val="00591B7B"/>
    <w:rsid w:val="00595051"/>
    <w:rsid w:val="005A4FDC"/>
    <w:rsid w:val="005B023E"/>
    <w:rsid w:val="005B1162"/>
    <w:rsid w:val="005C5195"/>
    <w:rsid w:val="005C5712"/>
    <w:rsid w:val="005C586C"/>
    <w:rsid w:val="005D2E67"/>
    <w:rsid w:val="005E18F6"/>
    <w:rsid w:val="005E1A12"/>
    <w:rsid w:val="005E1DB2"/>
    <w:rsid w:val="005E3253"/>
    <w:rsid w:val="005E469A"/>
    <w:rsid w:val="005F085B"/>
    <w:rsid w:val="005F0B48"/>
    <w:rsid w:val="00604C4A"/>
    <w:rsid w:val="00612344"/>
    <w:rsid w:val="006273DC"/>
    <w:rsid w:val="006314C6"/>
    <w:rsid w:val="00632E06"/>
    <w:rsid w:val="00640C73"/>
    <w:rsid w:val="0066196A"/>
    <w:rsid w:val="00663A6D"/>
    <w:rsid w:val="00670510"/>
    <w:rsid w:val="00676A87"/>
    <w:rsid w:val="00680367"/>
    <w:rsid w:val="006827B5"/>
    <w:rsid w:val="006853A1"/>
    <w:rsid w:val="00686DFD"/>
    <w:rsid w:val="00690186"/>
    <w:rsid w:val="006A0B22"/>
    <w:rsid w:val="006A7BC6"/>
    <w:rsid w:val="006B20E6"/>
    <w:rsid w:val="006B6465"/>
    <w:rsid w:val="006B791A"/>
    <w:rsid w:val="006C0984"/>
    <w:rsid w:val="006C32FE"/>
    <w:rsid w:val="006C561C"/>
    <w:rsid w:val="006C7597"/>
    <w:rsid w:val="006D5521"/>
    <w:rsid w:val="006D6771"/>
    <w:rsid w:val="006E25EF"/>
    <w:rsid w:val="006E2AD6"/>
    <w:rsid w:val="006E4744"/>
    <w:rsid w:val="006F6BD5"/>
    <w:rsid w:val="00710650"/>
    <w:rsid w:val="0072578D"/>
    <w:rsid w:val="0072650A"/>
    <w:rsid w:val="00743D7F"/>
    <w:rsid w:val="007507C8"/>
    <w:rsid w:val="00751141"/>
    <w:rsid w:val="0075224B"/>
    <w:rsid w:val="0075313F"/>
    <w:rsid w:val="00757B7C"/>
    <w:rsid w:val="007628C2"/>
    <w:rsid w:val="00765AA1"/>
    <w:rsid w:val="00770008"/>
    <w:rsid w:val="00773B6D"/>
    <w:rsid w:val="0077751A"/>
    <w:rsid w:val="007777A6"/>
    <w:rsid w:val="007824BD"/>
    <w:rsid w:val="00790DDD"/>
    <w:rsid w:val="00792A33"/>
    <w:rsid w:val="00792BA2"/>
    <w:rsid w:val="00793B8D"/>
    <w:rsid w:val="007B6DCE"/>
    <w:rsid w:val="007C0B29"/>
    <w:rsid w:val="007C470A"/>
    <w:rsid w:val="007C5F2E"/>
    <w:rsid w:val="007D0FF8"/>
    <w:rsid w:val="007D25AE"/>
    <w:rsid w:val="007D279F"/>
    <w:rsid w:val="007D3E05"/>
    <w:rsid w:val="007D75D1"/>
    <w:rsid w:val="007E0648"/>
    <w:rsid w:val="007E1B42"/>
    <w:rsid w:val="007E4057"/>
    <w:rsid w:val="007E511D"/>
    <w:rsid w:val="007F0174"/>
    <w:rsid w:val="007F0F4E"/>
    <w:rsid w:val="007F1F1C"/>
    <w:rsid w:val="007F7C04"/>
    <w:rsid w:val="00802934"/>
    <w:rsid w:val="00804DCB"/>
    <w:rsid w:val="00807062"/>
    <w:rsid w:val="00812345"/>
    <w:rsid w:val="00813C57"/>
    <w:rsid w:val="0081756D"/>
    <w:rsid w:val="008212C0"/>
    <w:rsid w:val="0082606A"/>
    <w:rsid w:val="00832B93"/>
    <w:rsid w:val="00836098"/>
    <w:rsid w:val="00837E38"/>
    <w:rsid w:val="00841DD2"/>
    <w:rsid w:val="00845CEC"/>
    <w:rsid w:val="00847A5F"/>
    <w:rsid w:val="008501F8"/>
    <w:rsid w:val="00853772"/>
    <w:rsid w:val="00864EF3"/>
    <w:rsid w:val="008650EE"/>
    <w:rsid w:val="00885655"/>
    <w:rsid w:val="00885F05"/>
    <w:rsid w:val="00887C4E"/>
    <w:rsid w:val="00896D8E"/>
    <w:rsid w:val="008A4916"/>
    <w:rsid w:val="008B1EE6"/>
    <w:rsid w:val="008B1EF3"/>
    <w:rsid w:val="008B5226"/>
    <w:rsid w:val="008D30C8"/>
    <w:rsid w:val="008E2A46"/>
    <w:rsid w:val="008E5604"/>
    <w:rsid w:val="008F2B11"/>
    <w:rsid w:val="008F37C8"/>
    <w:rsid w:val="00907A73"/>
    <w:rsid w:val="0091456F"/>
    <w:rsid w:val="00917523"/>
    <w:rsid w:val="00930DE5"/>
    <w:rsid w:val="00931A91"/>
    <w:rsid w:val="009459FB"/>
    <w:rsid w:val="00952B9A"/>
    <w:rsid w:val="00954EC7"/>
    <w:rsid w:val="00955493"/>
    <w:rsid w:val="009631C0"/>
    <w:rsid w:val="00963B1E"/>
    <w:rsid w:val="00972D15"/>
    <w:rsid w:val="009879EB"/>
    <w:rsid w:val="00987D93"/>
    <w:rsid w:val="00990972"/>
    <w:rsid w:val="00990B9C"/>
    <w:rsid w:val="0099233E"/>
    <w:rsid w:val="00994014"/>
    <w:rsid w:val="009A30B3"/>
    <w:rsid w:val="009A439F"/>
    <w:rsid w:val="009A5E57"/>
    <w:rsid w:val="009A6A74"/>
    <w:rsid w:val="009B11A1"/>
    <w:rsid w:val="009B1631"/>
    <w:rsid w:val="009B50DF"/>
    <w:rsid w:val="009C2491"/>
    <w:rsid w:val="009D2B75"/>
    <w:rsid w:val="009E3CB4"/>
    <w:rsid w:val="009F1577"/>
    <w:rsid w:val="009F30B6"/>
    <w:rsid w:val="00A004BF"/>
    <w:rsid w:val="00A007BB"/>
    <w:rsid w:val="00A02AF2"/>
    <w:rsid w:val="00A13B3E"/>
    <w:rsid w:val="00A1442C"/>
    <w:rsid w:val="00A145CB"/>
    <w:rsid w:val="00A20E5D"/>
    <w:rsid w:val="00A25484"/>
    <w:rsid w:val="00A36664"/>
    <w:rsid w:val="00A41792"/>
    <w:rsid w:val="00A46492"/>
    <w:rsid w:val="00A46647"/>
    <w:rsid w:val="00A4723F"/>
    <w:rsid w:val="00A47503"/>
    <w:rsid w:val="00A4795F"/>
    <w:rsid w:val="00A5089E"/>
    <w:rsid w:val="00A5118D"/>
    <w:rsid w:val="00A5495F"/>
    <w:rsid w:val="00A54D44"/>
    <w:rsid w:val="00A55929"/>
    <w:rsid w:val="00A57467"/>
    <w:rsid w:val="00A627B7"/>
    <w:rsid w:val="00A64B0A"/>
    <w:rsid w:val="00A67293"/>
    <w:rsid w:val="00A82A75"/>
    <w:rsid w:val="00A82AC9"/>
    <w:rsid w:val="00A8447D"/>
    <w:rsid w:val="00A90B8A"/>
    <w:rsid w:val="00A92267"/>
    <w:rsid w:val="00A93B08"/>
    <w:rsid w:val="00AA2035"/>
    <w:rsid w:val="00AA39B4"/>
    <w:rsid w:val="00AA6CB9"/>
    <w:rsid w:val="00AB2E66"/>
    <w:rsid w:val="00AB379C"/>
    <w:rsid w:val="00AC03EF"/>
    <w:rsid w:val="00AD3E3C"/>
    <w:rsid w:val="00AD3F17"/>
    <w:rsid w:val="00AD7756"/>
    <w:rsid w:val="00AE0C1F"/>
    <w:rsid w:val="00AE1562"/>
    <w:rsid w:val="00AE3718"/>
    <w:rsid w:val="00AE57F0"/>
    <w:rsid w:val="00AF1202"/>
    <w:rsid w:val="00AF4D4B"/>
    <w:rsid w:val="00B06061"/>
    <w:rsid w:val="00B11864"/>
    <w:rsid w:val="00B1203C"/>
    <w:rsid w:val="00B1669B"/>
    <w:rsid w:val="00B258EC"/>
    <w:rsid w:val="00B2621A"/>
    <w:rsid w:val="00B34177"/>
    <w:rsid w:val="00B35FC4"/>
    <w:rsid w:val="00B41AAF"/>
    <w:rsid w:val="00B45CE4"/>
    <w:rsid w:val="00B53BAE"/>
    <w:rsid w:val="00B542B1"/>
    <w:rsid w:val="00B578F2"/>
    <w:rsid w:val="00B57E21"/>
    <w:rsid w:val="00B601CC"/>
    <w:rsid w:val="00B61B3D"/>
    <w:rsid w:val="00B6229C"/>
    <w:rsid w:val="00B66278"/>
    <w:rsid w:val="00B711BE"/>
    <w:rsid w:val="00B724A5"/>
    <w:rsid w:val="00B82EB9"/>
    <w:rsid w:val="00B95DCC"/>
    <w:rsid w:val="00BB259C"/>
    <w:rsid w:val="00BD5A45"/>
    <w:rsid w:val="00BD713E"/>
    <w:rsid w:val="00BE0D47"/>
    <w:rsid w:val="00BE2055"/>
    <w:rsid w:val="00BE5E53"/>
    <w:rsid w:val="00BE6CA6"/>
    <w:rsid w:val="00BF0E96"/>
    <w:rsid w:val="00BF1476"/>
    <w:rsid w:val="00BF503B"/>
    <w:rsid w:val="00C0232C"/>
    <w:rsid w:val="00C026CA"/>
    <w:rsid w:val="00C03630"/>
    <w:rsid w:val="00C0594F"/>
    <w:rsid w:val="00C0635D"/>
    <w:rsid w:val="00C06FB8"/>
    <w:rsid w:val="00C13BBB"/>
    <w:rsid w:val="00C13FC5"/>
    <w:rsid w:val="00C168F0"/>
    <w:rsid w:val="00C23E37"/>
    <w:rsid w:val="00C26329"/>
    <w:rsid w:val="00C31B67"/>
    <w:rsid w:val="00C33A13"/>
    <w:rsid w:val="00C33C75"/>
    <w:rsid w:val="00C33F76"/>
    <w:rsid w:val="00C34654"/>
    <w:rsid w:val="00C37381"/>
    <w:rsid w:val="00C43454"/>
    <w:rsid w:val="00C45200"/>
    <w:rsid w:val="00C55933"/>
    <w:rsid w:val="00C57F33"/>
    <w:rsid w:val="00C835FC"/>
    <w:rsid w:val="00C91144"/>
    <w:rsid w:val="00C93197"/>
    <w:rsid w:val="00C9491A"/>
    <w:rsid w:val="00CA2D6F"/>
    <w:rsid w:val="00CA6FD9"/>
    <w:rsid w:val="00CB730E"/>
    <w:rsid w:val="00CC24C9"/>
    <w:rsid w:val="00CC3DED"/>
    <w:rsid w:val="00CC5C7D"/>
    <w:rsid w:val="00CC7B4F"/>
    <w:rsid w:val="00CD0559"/>
    <w:rsid w:val="00CD3536"/>
    <w:rsid w:val="00CE2DD7"/>
    <w:rsid w:val="00CF6E6F"/>
    <w:rsid w:val="00D078DB"/>
    <w:rsid w:val="00D10702"/>
    <w:rsid w:val="00D1166E"/>
    <w:rsid w:val="00D11837"/>
    <w:rsid w:val="00D14158"/>
    <w:rsid w:val="00D14630"/>
    <w:rsid w:val="00D1570A"/>
    <w:rsid w:val="00D2767C"/>
    <w:rsid w:val="00D31A6F"/>
    <w:rsid w:val="00D332F5"/>
    <w:rsid w:val="00D41CF1"/>
    <w:rsid w:val="00D42B4B"/>
    <w:rsid w:val="00D51B4B"/>
    <w:rsid w:val="00D60107"/>
    <w:rsid w:val="00D608AD"/>
    <w:rsid w:val="00D62C9B"/>
    <w:rsid w:val="00D776CF"/>
    <w:rsid w:val="00D815A2"/>
    <w:rsid w:val="00D903CC"/>
    <w:rsid w:val="00D972A7"/>
    <w:rsid w:val="00DA03BB"/>
    <w:rsid w:val="00DA3F4C"/>
    <w:rsid w:val="00DA7D26"/>
    <w:rsid w:val="00DB25E2"/>
    <w:rsid w:val="00DC3EBC"/>
    <w:rsid w:val="00DC5A36"/>
    <w:rsid w:val="00DC7C9C"/>
    <w:rsid w:val="00DD0437"/>
    <w:rsid w:val="00DE3268"/>
    <w:rsid w:val="00DE385F"/>
    <w:rsid w:val="00DF0622"/>
    <w:rsid w:val="00DF41DD"/>
    <w:rsid w:val="00DF4D39"/>
    <w:rsid w:val="00DF6042"/>
    <w:rsid w:val="00DF7022"/>
    <w:rsid w:val="00E0065B"/>
    <w:rsid w:val="00E0470B"/>
    <w:rsid w:val="00E10A5D"/>
    <w:rsid w:val="00E10AFE"/>
    <w:rsid w:val="00E12A4A"/>
    <w:rsid w:val="00E15405"/>
    <w:rsid w:val="00E15591"/>
    <w:rsid w:val="00E1580C"/>
    <w:rsid w:val="00E16A57"/>
    <w:rsid w:val="00E215AE"/>
    <w:rsid w:val="00E26057"/>
    <w:rsid w:val="00E2668F"/>
    <w:rsid w:val="00E32562"/>
    <w:rsid w:val="00E35272"/>
    <w:rsid w:val="00E35A99"/>
    <w:rsid w:val="00E37840"/>
    <w:rsid w:val="00E475F7"/>
    <w:rsid w:val="00E617F3"/>
    <w:rsid w:val="00E63BE1"/>
    <w:rsid w:val="00E64B3F"/>
    <w:rsid w:val="00E67BAD"/>
    <w:rsid w:val="00E72E4F"/>
    <w:rsid w:val="00E740C6"/>
    <w:rsid w:val="00E7581F"/>
    <w:rsid w:val="00E80693"/>
    <w:rsid w:val="00E81409"/>
    <w:rsid w:val="00E814CF"/>
    <w:rsid w:val="00E819FE"/>
    <w:rsid w:val="00E92CB6"/>
    <w:rsid w:val="00E97482"/>
    <w:rsid w:val="00EB23F3"/>
    <w:rsid w:val="00EB4D3C"/>
    <w:rsid w:val="00EB4FF9"/>
    <w:rsid w:val="00EB53E2"/>
    <w:rsid w:val="00EC4ED6"/>
    <w:rsid w:val="00ED626D"/>
    <w:rsid w:val="00EE0595"/>
    <w:rsid w:val="00EE0D9A"/>
    <w:rsid w:val="00EE48FE"/>
    <w:rsid w:val="00EF2F0D"/>
    <w:rsid w:val="00F11EFF"/>
    <w:rsid w:val="00F14C4C"/>
    <w:rsid w:val="00F32BCC"/>
    <w:rsid w:val="00F36BB1"/>
    <w:rsid w:val="00F41F5D"/>
    <w:rsid w:val="00F45E44"/>
    <w:rsid w:val="00F5143B"/>
    <w:rsid w:val="00F53583"/>
    <w:rsid w:val="00F56783"/>
    <w:rsid w:val="00F60031"/>
    <w:rsid w:val="00F61694"/>
    <w:rsid w:val="00F63C5C"/>
    <w:rsid w:val="00F65BBA"/>
    <w:rsid w:val="00F67C79"/>
    <w:rsid w:val="00F71DF2"/>
    <w:rsid w:val="00F720D0"/>
    <w:rsid w:val="00F72808"/>
    <w:rsid w:val="00F741B7"/>
    <w:rsid w:val="00F81299"/>
    <w:rsid w:val="00F92984"/>
    <w:rsid w:val="00F9328C"/>
    <w:rsid w:val="00F936BB"/>
    <w:rsid w:val="00FA1255"/>
    <w:rsid w:val="00FA24EB"/>
    <w:rsid w:val="00FA63B1"/>
    <w:rsid w:val="00FB2020"/>
    <w:rsid w:val="00FB40FA"/>
    <w:rsid w:val="00FC6777"/>
    <w:rsid w:val="00FC69F0"/>
    <w:rsid w:val="00FD2435"/>
    <w:rsid w:val="00FE265C"/>
    <w:rsid w:val="00FE558C"/>
    <w:rsid w:val="00FE5750"/>
    <w:rsid w:val="00FF054B"/>
    <w:rsid w:val="00FF1B51"/>
    <w:rsid w:val="00FF2D50"/>
    <w:rsid w:val="00FF3372"/>
    <w:rsid w:val="00FF3F46"/>
    <w:rsid w:val="00FF3F6E"/>
    <w:rsid w:val="00FF65D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No Spacing" w:semiHidden="0" w:unhideWhenUsed="0" w:qFormat="1"/>
    <w:lsdException w:name="Revision" w:unhideWhenUsed="0"/>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CF1"/>
    <w:pPr>
      <w:tabs>
        <w:tab w:val="center" w:pos="4680"/>
        <w:tab w:val="right" w:pos="9360"/>
      </w:tabs>
    </w:pPr>
    <w:rPr>
      <w:lang w:val="x-none" w:eastAsia="x-none"/>
    </w:rPr>
  </w:style>
  <w:style w:type="character" w:customStyle="1" w:styleId="HeaderChar">
    <w:name w:val="Header Char"/>
    <w:link w:val="Header"/>
    <w:uiPriority w:val="99"/>
    <w:rsid w:val="00D41CF1"/>
    <w:rPr>
      <w:sz w:val="24"/>
      <w:szCs w:val="24"/>
    </w:rPr>
  </w:style>
  <w:style w:type="paragraph" w:styleId="Footer">
    <w:name w:val="footer"/>
    <w:basedOn w:val="Normal"/>
    <w:link w:val="FooterChar"/>
    <w:uiPriority w:val="99"/>
    <w:unhideWhenUsed/>
    <w:rsid w:val="00D41CF1"/>
    <w:pPr>
      <w:tabs>
        <w:tab w:val="center" w:pos="4680"/>
        <w:tab w:val="right" w:pos="9360"/>
      </w:tabs>
    </w:pPr>
    <w:rPr>
      <w:lang w:val="x-none" w:eastAsia="x-none"/>
    </w:rPr>
  </w:style>
  <w:style w:type="character" w:customStyle="1" w:styleId="FooterChar">
    <w:name w:val="Footer Char"/>
    <w:link w:val="Footer"/>
    <w:uiPriority w:val="99"/>
    <w:rsid w:val="00D41CF1"/>
    <w:rPr>
      <w:sz w:val="24"/>
      <w:szCs w:val="24"/>
    </w:rPr>
  </w:style>
  <w:style w:type="table" w:styleId="TableGrid">
    <w:name w:val="Table Grid"/>
    <w:basedOn w:val="TableNormal"/>
    <w:uiPriority w:val="99"/>
    <w:unhideWhenUsed/>
    <w:rsid w:val="00686D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5CEC"/>
    <w:rPr>
      <w:rFonts w:ascii="Segoe UI" w:hAnsi="Segoe UI"/>
      <w:sz w:val="18"/>
      <w:szCs w:val="18"/>
      <w:lang w:val="x-none" w:eastAsia="x-none"/>
    </w:rPr>
  </w:style>
  <w:style w:type="character" w:customStyle="1" w:styleId="BalloonTextChar">
    <w:name w:val="Balloon Text Char"/>
    <w:link w:val="BalloonText"/>
    <w:uiPriority w:val="99"/>
    <w:semiHidden/>
    <w:rsid w:val="00845CEC"/>
    <w:rPr>
      <w:rFonts w:ascii="Segoe UI" w:hAnsi="Segoe UI" w:cs="Segoe UI"/>
      <w:sz w:val="18"/>
      <w:szCs w:val="18"/>
    </w:rPr>
  </w:style>
  <w:style w:type="paragraph" w:styleId="NormalWeb">
    <w:name w:val="Normal (Web)"/>
    <w:aliases w:val="Normal (Web) Char"/>
    <w:basedOn w:val="Normal"/>
    <w:link w:val="NormalWebChar1"/>
    <w:uiPriority w:val="99"/>
    <w:unhideWhenUsed/>
    <w:qFormat/>
    <w:rsid w:val="009B11A1"/>
    <w:pPr>
      <w:spacing w:before="100" w:beforeAutospacing="1" w:after="100" w:afterAutospacing="1"/>
    </w:pPr>
    <w:rPr>
      <w:lang w:val="x-none" w:eastAsia="x-none"/>
    </w:rPr>
  </w:style>
  <w:style w:type="character" w:customStyle="1" w:styleId="NormalWebChar1">
    <w:name w:val="Normal (Web) Char1"/>
    <w:aliases w:val="Normal (Web) Char Char"/>
    <w:link w:val="NormalWeb"/>
    <w:uiPriority w:val="99"/>
    <w:locked/>
    <w:rsid w:val="009B11A1"/>
    <w:rPr>
      <w:sz w:val="24"/>
      <w:szCs w:val="24"/>
    </w:rPr>
  </w:style>
  <w:style w:type="character" w:customStyle="1" w:styleId="fontstyle01">
    <w:name w:val="fontstyle01"/>
    <w:rsid w:val="00C93197"/>
    <w:rPr>
      <w:rFonts w:ascii="TimesNewRomanPS-ItalicMT" w:hAnsi="TimesNewRomanPS-ItalicMT" w:hint="default"/>
      <w:b w:val="0"/>
      <w:bCs w:val="0"/>
      <w:i/>
      <w:iCs/>
      <w:color w:val="1A171E"/>
      <w:sz w:val="26"/>
      <w:szCs w:val="26"/>
    </w:rPr>
  </w:style>
  <w:style w:type="character" w:customStyle="1" w:styleId="fontstyle21">
    <w:name w:val="fontstyle21"/>
    <w:rsid w:val="00C93197"/>
    <w:rPr>
      <w:rFonts w:ascii="ArialMT" w:hAnsi="ArialMT" w:hint="default"/>
      <w:b w:val="0"/>
      <w:bCs w:val="0"/>
      <w:i w:val="0"/>
      <w:iCs w:val="0"/>
      <w:color w:val="1A171E"/>
      <w:sz w:val="24"/>
      <w:szCs w:val="24"/>
    </w:rPr>
  </w:style>
  <w:style w:type="paragraph" w:styleId="ListParagraph">
    <w:name w:val="List Paragraph"/>
    <w:basedOn w:val="Normal"/>
    <w:uiPriority w:val="99"/>
    <w:qFormat/>
    <w:rsid w:val="00DF0622"/>
    <w:pPr>
      <w:ind w:left="720"/>
      <w:contextualSpacing/>
    </w:pPr>
  </w:style>
  <w:style w:type="character" w:styleId="Strong">
    <w:name w:val="Strong"/>
    <w:basedOn w:val="DefaultParagraphFont"/>
    <w:uiPriority w:val="22"/>
    <w:qFormat/>
    <w:rsid w:val="00955493"/>
    <w:rPr>
      <w:b/>
      <w:bCs/>
    </w:rPr>
  </w:style>
  <w:style w:type="character" w:styleId="Emphasis">
    <w:name w:val="Emphasis"/>
    <w:basedOn w:val="DefaultParagraphFont"/>
    <w:uiPriority w:val="20"/>
    <w:qFormat/>
    <w:rsid w:val="0095549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No Spacing" w:semiHidden="0" w:unhideWhenUsed="0" w:qFormat="1"/>
    <w:lsdException w:name="Revision" w:unhideWhenUsed="0"/>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CF1"/>
    <w:pPr>
      <w:tabs>
        <w:tab w:val="center" w:pos="4680"/>
        <w:tab w:val="right" w:pos="9360"/>
      </w:tabs>
    </w:pPr>
    <w:rPr>
      <w:lang w:val="x-none" w:eastAsia="x-none"/>
    </w:rPr>
  </w:style>
  <w:style w:type="character" w:customStyle="1" w:styleId="HeaderChar">
    <w:name w:val="Header Char"/>
    <w:link w:val="Header"/>
    <w:uiPriority w:val="99"/>
    <w:rsid w:val="00D41CF1"/>
    <w:rPr>
      <w:sz w:val="24"/>
      <w:szCs w:val="24"/>
    </w:rPr>
  </w:style>
  <w:style w:type="paragraph" w:styleId="Footer">
    <w:name w:val="footer"/>
    <w:basedOn w:val="Normal"/>
    <w:link w:val="FooterChar"/>
    <w:uiPriority w:val="99"/>
    <w:unhideWhenUsed/>
    <w:rsid w:val="00D41CF1"/>
    <w:pPr>
      <w:tabs>
        <w:tab w:val="center" w:pos="4680"/>
        <w:tab w:val="right" w:pos="9360"/>
      </w:tabs>
    </w:pPr>
    <w:rPr>
      <w:lang w:val="x-none" w:eastAsia="x-none"/>
    </w:rPr>
  </w:style>
  <w:style w:type="character" w:customStyle="1" w:styleId="FooterChar">
    <w:name w:val="Footer Char"/>
    <w:link w:val="Footer"/>
    <w:uiPriority w:val="99"/>
    <w:rsid w:val="00D41CF1"/>
    <w:rPr>
      <w:sz w:val="24"/>
      <w:szCs w:val="24"/>
    </w:rPr>
  </w:style>
  <w:style w:type="table" w:styleId="TableGrid">
    <w:name w:val="Table Grid"/>
    <w:basedOn w:val="TableNormal"/>
    <w:uiPriority w:val="99"/>
    <w:unhideWhenUsed/>
    <w:rsid w:val="00686D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5CEC"/>
    <w:rPr>
      <w:rFonts w:ascii="Segoe UI" w:hAnsi="Segoe UI"/>
      <w:sz w:val="18"/>
      <w:szCs w:val="18"/>
      <w:lang w:val="x-none" w:eastAsia="x-none"/>
    </w:rPr>
  </w:style>
  <w:style w:type="character" w:customStyle="1" w:styleId="BalloonTextChar">
    <w:name w:val="Balloon Text Char"/>
    <w:link w:val="BalloonText"/>
    <w:uiPriority w:val="99"/>
    <w:semiHidden/>
    <w:rsid w:val="00845CEC"/>
    <w:rPr>
      <w:rFonts w:ascii="Segoe UI" w:hAnsi="Segoe UI" w:cs="Segoe UI"/>
      <w:sz w:val="18"/>
      <w:szCs w:val="18"/>
    </w:rPr>
  </w:style>
  <w:style w:type="paragraph" w:styleId="NormalWeb">
    <w:name w:val="Normal (Web)"/>
    <w:aliases w:val="Normal (Web) Char"/>
    <w:basedOn w:val="Normal"/>
    <w:link w:val="NormalWebChar1"/>
    <w:uiPriority w:val="99"/>
    <w:unhideWhenUsed/>
    <w:qFormat/>
    <w:rsid w:val="009B11A1"/>
    <w:pPr>
      <w:spacing w:before="100" w:beforeAutospacing="1" w:after="100" w:afterAutospacing="1"/>
    </w:pPr>
    <w:rPr>
      <w:lang w:val="x-none" w:eastAsia="x-none"/>
    </w:rPr>
  </w:style>
  <w:style w:type="character" w:customStyle="1" w:styleId="NormalWebChar1">
    <w:name w:val="Normal (Web) Char1"/>
    <w:aliases w:val="Normal (Web) Char Char"/>
    <w:link w:val="NormalWeb"/>
    <w:uiPriority w:val="99"/>
    <w:locked/>
    <w:rsid w:val="009B11A1"/>
    <w:rPr>
      <w:sz w:val="24"/>
      <w:szCs w:val="24"/>
    </w:rPr>
  </w:style>
  <w:style w:type="character" w:customStyle="1" w:styleId="fontstyle01">
    <w:name w:val="fontstyle01"/>
    <w:rsid w:val="00C93197"/>
    <w:rPr>
      <w:rFonts w:ascii="TimesNewRomanPS-ItalicMT" w:hAnsi="TimesNewRomanPS-ItalicMT" w:hint="default"/>
      <w:b w:val="0"/>
      <w:bCs w:val="0"/>
      <w:i/>
      <w:iCs/>
      <w:color w:val="1A171E"/>
      <w:sz w:val="26"/>
      <w:szCs w:val="26"/>
    </w:rPr>
  </w:style>
  <w:style w:type="character" w:customStyle="1" w:styleId="fontstyle21">
    <w:name w:val="fontstyle21"/>
    <w:rsid w:val="00C93197"/>
    <w:rPr>
      <w:rFonts w:ascii="ArialMT" w:hAnsi="ArialMT" w:hint="default"/>
      <w:b w:val="0"/>
      <w:bCs w:val="0"/>
      <w:i w:val="0"/>
      <w:iCs w:val="0"/>
      <w:color w:val="1A171E"/>
      <w:sz w:val="24"/>
      <w:szCs w:val="24"/>
    </w:rPr>
  </w:style>
  <w:style w:type="paragraph" w:styleId="ListParagraph">
    <w:name w:val="List Paragraph"/>
    <w:basedOn w:val="Normal"/>
    <w:uiPriority w:val="99"/>
    <w:qFormat/>
    <w:rsid w:val="00DF0622"/>
    <w:pPr>
      <w:ind w:left="720"/>
      <w:contextualSpacing/>
    </w:pPr>
  </w:style>
  <w:style w:type="character" w:styleId="Strong">
    <w:name w:val="Strong"/>
    <w:basedOn w:val="DefaultParagraphFont"/>
    <w:uiPriority w:val="22"/>
    <w:qFormat/>
    <w:rsid w:val="00955493"/>
    <w:rPr>
      <w:b/>
      <w:bCs/>
    </w:rPr>
  </w:style>
  <w:style w:type="character" w:styleId="Emphasis">
    <w:name w:val="Emphasis"/>
    <w:basedOn w:val="DefaultParagraphFont"/>
    <w:uiPriority w:val="20"/>
    <w:qFormat/>
    <w:rsid w:val="009554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54693">
      <w:bodyDiv w:val="1"/>
      <w:marLeft w:val="0"/>
      <w:marRight w:val="0"/>
      <w:marTop w:val="0"/>
      <w:marBottom w:val="0"/>
      <w:divBdr>
        <w:top w:val="none" w:sz="0" w:space="0" w:color="auto"/>
        <w:left w:val="none" w:sz="0" w:space="0" w:color="auto"/>
        <w:bottom w:val="none" w:sz="0" w:space="0" w:color="auto"/>
        <w:right w:val="none" w:sz="0" w:space="0" w:color="auto"/>
      </w:divBdr>
    </w:div>
    <w:div w:id="554707900">
      <w:bodyDiv w:val="1"/>
      <w:marLeft w:val="0"/>
      <w:marRight w:val="0"/>
      <w:marTop w:val="0"/>
      <w:marBottom w:val="0"/>
      <w:divBdr>
        <w:top w:val="none" w:sz="0" w:space="0" w:color="auto"/>
        <w:left w:val="none" w:sz="0" w:space="0" w:color="auto"/>
        <w:bottom w:val="none" w:sz="0" w:space="0" w:color="auto"/>
        <w:right w:val="none" w:sz="0" w:space="0" w:color="auto"/>
      </w:divBdr>
    </w:div>
    <w:div w:id="675230642">
      <w:bodyDiv w:val="1"/>
      <w:marLeft w:val="0"/>
      <w:marRight w:val="0"/>
      <w:marTop w:val="0"/>
      <w:marBottom w:val="0"/>
      <w:divBdr>
        <w:top w:val="none" w:sz="0" w:space="0" w:color="auto"/>
        <w:left w:val="none" w:sz="0" w:space="0" w:color="auto"/>
        <w:bottom w:val="none" w:sz="0" w:space="0" w:color="auto"/>
        <w:right w:val="none" w:sz="0" w:space="0" w:color="auto"/>
      </w:divBdr>
    </w:div>
    <w:div w:id="1057169578">
      <w:bodyDiv w:val="1"/>
      <w:marLeft w:val="0"/>
      <w:marRight w:val="0"/>
      <w:marTop w:val="0"/>
      <w:marBottom w:val="0"/>
      <w:divBdr>
        <w:top w:val="none" w:sz="0" w:space="0" w:color="auto"/>
        <w:left w:val="none" w:sz="0" w:space="0" w:color="auto"/>
        <w:bottom w:val="none" w:sz="0" w:space="0" w:color="auto"/>
        <w:right w:val="none" w:sz="0" w:space="0" w:color="auto"/>
      </w:divBdr>
    </w:div>
    <w:div w:id="1112044631">
      <w:bodyDiv w:val="1"/>
      <w:marLeft w:val="0"/>
      <w:marRight w:val="0"/>
      <w:marTop w:val="0"/>
      <w:marBottom w:val="0"/>
      <w:divBdr>
        <w:top w:val="none" w:sz="0" w:space="0" w:color="auto"/>
        <w:left w:val="none" w:sz="0" w:space="0" w:color="auto"/>
        <w:bottom w:val="none" w:sz="0" w:space="0" w:color="auto"/>
        <w:right w:val="none" w:sz="0" w:space="0" w:color="auto"/>
      </w:divBdr>
    </w:div>
    <w:div w:id="1419983644">
      <w:bodyDiv w:val="1"/>
      <w:marLeft w:val="0"/>
      <w:marRight w:val="0"/>
      <w:marTop w:val="0"/>
      <w:marBottom w:val="0"/>
      <w:divBdr>
        <w:top w:val="none" w:sz="0" w:space="0" w:color="auto"/>
        <w:left w:val="none" w:sz="0" w:space="0" w:color="auto"/>
        <w:bottom w:val="none" w:sz="0" w:space="0" w:color="auto"/>
        <w:right w:val="none" w:sz="0" w:space="0" w:color="auto"/>
      </w:divBdr>
    </w:div>
    <w:div w:id="1482119686">
      <w:bodyDiv w:val="1"/>
      <w:marLeft w:val="0"/>
      <w:marRight w:val="0"/>
      <w:marTop w:val="0"/>
      <w:marBottom w:val="0"/>
      <w:divBdr>
        <w:top w:val="none" w:sz="0" w:space="0" w:color="auto"/>
        <w:left w:val="none" w:sz="0" w:space="0" w:color="auto"/>
        <w:bottom w:val="none" w:sz="0" w:space="0" w:color="auto"/>
        <w:right w:val="none" w:sz="0" w:space="0" w:color="auto"/>
      </w:divBdr>
    </w:div>
    <w:div w:id="1490364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EBB1B-B182-48DA-80B3-9B2DD5FC9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0EEA063-CFA9-4E5F-96E0-7147244F84D3}">
  <ds:schemaRefs>
    <ds:schemaRef ds:uri="http://schemas.microsoft.com/sharepoint/v3/contenttype/forms"/>
  </ds:schemaRefs>
</ds:datastoreItem>
</file>

<file path=customXml/itemProps3.xml><?xml version="1.0" encoding="utf-8"?>
<ds:datastoreItem xmlns:ds="http://schemas.openxmlformats.org/officeDocument/2006/customXml" ds:itemID="{2F79F336-1C7D-4C19-8544-F1333D6BB1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DF5E38-AF53-4ECD-B8A6-3608A3636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1699</Words>
  <Characters>9687</Characters>
  <Application>Microsoft Office Word</Application>
  <DocSecurity>0</DocSecurity>
  <Lines>80</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Hong</cp:lastModifiedBy>
  <cp:revision>2</cp:revision>
  <cp:lastPrinted>2022-07-01T10:19:00Z</cp:lastPrinted>
  <dcterms:created xsi:type="dcterms:W3CDTF">2024-05-29T07:17:00Z</dcterms:created>
  <dcterms:modified xsi:type="dcterms:W3CDTF">2024-05-29T07:17:00Z</dcterms:modified>
</cp:coreProperties>
</file>